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FFEE" w14:textId="77777777" w:rsidR="00095FAE" w:rsidRPr="009D3A46" w:rsidRDefault="00095FAE" w:rsidP="00095FAE">
      <w:pPr>
        <w:keepNext/>
        <w:spacing w:line="360" w:lineRule="auto"/>
        <w:outlineLvl w:val="0"/>
        <w:rPr>
          <w:rFonts w:cs="Arial"/>
          <w:b/>
          <w:bCs/>
          <w:kern w:val="32"/>
          <w:sz w:val="36"/>
          <w:szCs w:val="40"/>
        </w:rPr>
      </w:pPr>
      <w:r w:rsidRPr="009D3A46">
        <w:rPr>
          <w:rFonts w:cs="Arial"/>
          <w:b/>
          <w:bCs/>
          <w:kern w:val="32"/>
          <w:sz w:val="36"/>
          <w:szCs w:val="40"/>
        </w:rPr>
        <w:t>Pressemitteilung</w:t>
      </w:r>
    </w:p>
    <w:p w14:paraId="06A72CE3" w14:textId="77777777" w:rsidR="00CF489B" w:rsidRPr="009D3A46" w:rsidRDefault="00CF489B" w:rsidP="00CF489B">
      <w:pPr>
        <w:spacing w:line="360" w:lineRule="auto"/>
        <w:rPr>
          <w:rFonts w:cs="Arial"/>
          <w:szCs w:val="24"/>
        </w:rPr>
      </w:pPr>
    </w:p>
    <w:p w14:paraId="500BCDE1" w14:textId="45DCC503" w:rsidR="005C34AF" w:rsidRDefault="005C34AF" w:rsidP="00095FAE">
      <w:pPr>
        <w:keepNext/>
        <w:spacing w:line="360" w:lineRule="auto"/>
        <w:outlineLvl w:val="2"/>
        <w:rPr>
          <w:rFonts w:cs="Arial"/>
          <w:b/>
          <w:bCs/>
          <w:kern w:val="32"/>
          <w:sz w:val="28"/>
          <w:szCs w:val="30"/>
        </w:rPr>
      </w:pPr>
      <w:r w:rsidRPr="005C34AF">
        <w:rPr>
          <w:rFonts w:cs="Arial"/>
          <w:b/>
          <w:bCs/>
          <w:kern w:val="32"/>
          <w:sz w:val="28"/>
          <w:szCs w:val="30"/>
        </w:rPr>
        <w:t xml:space="preserve">Edles Design, pure Eleganz: </w:t>
      </w:r>
      <w:r w:rsidR="00EB0CD0">
        <w:rPr>
          <w:rFonts w:cs="Arial"/>
          <w:b/>
          <w:bCs/>
          <w:kern w:val="32"/>
          <w:sz w:val="28"/>
          <w:szCs w:val="30"/>
        </w:rPr>
        <w:t>d</w:t>
      </w:r>
      <w:r w:rsidRPr="005C34AF">
        <w:rPr>
          <w:rFonts w:cs="Arial"/>
          <w:b/>
          <w:bCs/>
          <w:kern w:val="32"/>
          <w:sz w:val="28"/>
          <w:szCs w:val="30"/>
        </w:rPr>
        <w:t xml:space="preserve">ie neuen Aqua Plose Gourmet Gastroflaschen </w:t>
      </w:r>
    </w:p>
    <w:p w14:paraId="2F9E5F76" w14:textId="39B8F4C8" w:rsidR="00EB0CD0" w:rsidRDefault="00EB0CD0" w:rsidP="005C34AF">
      <w:pPr>
        <w:keepNext/>
        <w:spacing w:line="360" w:lineRule="auto"/>
        <w:outlineLvl w:val="2"/>
        <w:rPr>
          <w:rFonts w:cs="Arial"/>
          <w:b/>
          <w:bCs/>
          <w:szCs w:val="24"/>
        </w:rPr>
      </w:pPr>
      <w:r w:rsidRPr="00EB0CD0">
        <w:rPr>
          <w:rFonts w:cs="Arial"/>
          <w:b/>
          <w:bCs/>
          <w:szCs w:val="24"/>
        </w:rPr>
        <w:t>Goldene und silberne Designelemente betonen die Premium-Qualität</w:t>
      </w:r>
    </w:p>
    <w:p w14:paraId="58170071" w14:textId="77777777" w:rsidR="005C34AF" w:rsidRPr="009D3A46" w:rsidRDefault="005C34AF" w:rsidP="005C34AF">
      <w:pPr>
        <w:keepNext/>
        <w:spacing w:line="360" w:lineRule="auto"/>
        <w:outlineLvl w:val="2"/>
        <w:rPr>
          <w:rFonts w:cs="Arial"/>
          <w:b/>
          <w:bCs/>
          <w:sz w:val="22"/>
          <w:szCs w:val="22"/>
        </w:rPr>
      </w:pPr>
    </w:p>
    <w:p w14:paraId="08E55B74" w14:textId="6255BC23" w:rsidR="005C34AF" w:rsidRDefault="00095FAE" w:rsidP="005C34AF">
      <w:pPr>
        <w:spacing w:line="360" w:lineRule="auto"/>
        <w:rPr>
          <w:rFonts w:cs="Arial"/>
          <w:b/>
          <w:bCs/>
          <w:szCs w:val="22"/>
        </w:rPr>
      </w:pPr>
      <w:r w:rsidRPr="009D3A46">
        <w:rPr>
          <w:rFonts w:cs="Arial"/>
          <w:b/>
          <w:bCs/>
          <w:szCs w:val="22"/>
        </w:rPr>
        <w:t xml:space="preserve">Brixen, Südtirol, </w:t>
      </w:r>
      <w:r w:rsidR="00601AF2">
        <w:rPr>
          <w:rFonts w:cs="Arial"/>
          <w:b/>
          <w:bCs/>
          <w:szCs w:val="22"/>
        </w:rPr>
        <w:t>11</w:t>
      </w:r>
      <w:r w:rsidRPr="009D3A46">
        <w:rPr>
          <w:rFonts w:cs="Arial"/>
          <w:b/>
          <w:bCs/>
          <w:szCs w:val="22"/>
        </w:rPr>
        <w:t xml:space="preserve">. </w:t>
      </w:r>
      <w:r w:rsidR="00601AF2">
        <w:rPr>
          <w:rFonts w:cs="Arial"/>
          <w:b/>
          <w:bCs/>
          <w:szCs w:val="22"/>
        </w:rPr>
        <w:t>Februar</w:t>
      </w:r>
      <w:r w:rsidR="00601AF2" w:rsidRPr="009D3A46">
        <w:rPr>
          <w:rFonts w:cs="Arial"/>
          <w:b/>
          <w:bCs/>
          <w:szCs w:val="22"/>
        </w:rPr>
        <w:t xml:space="preserve"> </w:t>
      </w:r>
      <w:r w:rsidR="009244B6" w:rsidRPr="009D3A46">
        <w:rPr>
          <w:rFonts w:cs="Arial"/>
          <w:b/>
          <w:bCs/>
          <w:szCs w:val="22"/>
        </w:rPr>
        <w:t>20</w:t>
      </w:r>
      <w:r w:rsidR="007F1AB8" w:rsidRPr="009D3A46">
        <w:rPr>
          <w:rFonts w:cs="Arial"/>
          <w:b/>
          <w:bCs/>
          <w:szCs w:val="22"/>
        </w:rPr>
        <w:t>2</w:t>
      </w:r>
      <w:r w:rsidR="00BD4B05">
        <w:rPr>
          <w:rFonts w:cs="Arial"/>
          <w:b/>
          <w:bCs/>
          <w:szCs w:val="22"/>
        </w:rPr>
        <w:t>5</w:t>
      </w:r>
      <w:r w:rsidRPr="009D3A46">
        <w:rPr>
          <w:rFonts w:cs="Arial"/>
          <w:b/>
          <w:bCs/>
          <w:szCs w:val="22"/>
        </w:rPr>
        <w:t xml:space="preserve"> – </w:t>
      </w:r>
      <w:r w:rsidR="005C34AF" w:rsidRPr="005C34AF">
        <w:rPr>
          <w:rFonts w:cs="Arial"/>
          <w:b/>
          <w:bCs/>
          <w:szCs w:val="22"/>
        </w:rPr>
        <w:t xml:space="preserve">Stilvoll serviertes Mineralwasser ist ein essenzielles Element der gehobenen Gastronomie. Die Plose Quelle AG setzt mit den neu gestalteten Glasflaschen und Etiketten der Aqua Plose Gourmet Linie neue Maßstäbe </w:t>
      </w:r>
      <w:r w:rsidR="00EB0CD0">
        <w:rPr>
          <w:rFonts w:cs="Arial"/>
          <w:b/>
          <w:bCs/>
          <w:szCs w:val="22"/>
        </w:rPr>
        <w:t>hinsichtlich</w:t>
      </w:r>
      <w:r w:rsidR="005C34AF" w:rsidRPr="005C34AF">
        <w:rPr>
          <w:rFonts w:cs="Arial"/>
          <w:b/>
          <w:bCs/>
          <w:szCs w:val="22"/>
        </w:rPr>
        <w:t xml:space="preserve"> Design, Funktionalität und Nachhaltigkeit. Die edle</w:t>
      </w:r>
      <w:r w:rsidR="00924157">
        <w:rPr>
          <w:rFonts w:cs="Arial"/>
          <w:b/>
          <w:bCs/>
          <w:szCs w:val="22"/>
        </w:rPr>
        <w:t>n</w:t>
      </w:r>
      <w:r w:rsidR="005C34AF" w:rsidRPr="005C34AF">
        <w:rPr>
          <w:rFonts w:cs="Arial"/>
          <w:b/>
          <w:bCs/>
          <w:szCs w:val="22"/>
        </w:rPr>
        <w:t xml:space="preserve"> Dekorglasflasche</w:t>
      </w:r>
      <w:r w:rsidR="00924157">
        <w:rPr>
          <w:rFonts w:cs="Arial"/>
          <w:b/>
          <w:bCs/>
          <w:szCs w:val="22"/>
        </w:rPr>
        <w:t>n sind ab Mai erhältlich</w:t>
      </w:r>
      <w:r w:rsidR="00657F3D">
        <w:rPr>
          <w:rFonts w:cs="Arial"/>
          <w:b/>
          <w:bCs/>
          <w:szCs w:val="22"/>
        </w:rPr>
        <w:t xml:space="preserve">, </w:t>
      </w:r>
      <w:r w:rsidR="005C34AF" w:rsidRPr="005C34AF">
        <w:rPr>
          <w:rFonts w:cs="Arial"/>
          <w:b/>
          <w:bCs/>
          <w:szCs w:val="22"/>
        </w:rPr>
        <w:t>verein</w:t>
      </w:r>
      <w:r w:rsidR="00924157">
        <w:rPr>
          <w:rFonts w:cs="Arial"/>
          <w:b/>
          <w:bCs/>
          <w:szCs w:val="22"/>
        </w:rPr>
        <w:t xml:space="preserve">en </w:t>
      </w:r>
      <w:r w:rsidR="005C34AF" w:rsidRPr="005C34AF">
        <w:rPr>
          <w:rFonts w:cs="Arial"/>
          <w:b/>
          <w:bCs/>
          <w:szCs w:val="22"/>
        </w:rPr>
        <w:t>Ästhetik mit Exklusivität und sorg</w:t>
      </w:r>
      <w:r w:rsidR="00924157">
        <w:rPr>
          <w:rFonts w:cs="Arial"/>
          <w:b/>
          <w:bCs/>
          <w:szCs w:val="22"/>
        </w:rPr>
        <w:t xml:space="preserve">en </w:t>
      </w:r>
      <w:r w:rsidR="005C34AF" w:rsidRPr="005C34AF">
        <w:rPr>
          <w:rFonts w:cs="Arial"/>
          <w:b/>
          <w:bCs/>
          <w:szCs w:val="22"/>
        </w:rPr>
        <w:t>für ein einzigartiges visuelles Erlebnis.</w:t>
      </w:r>
    </w:p>
    <w:p w14:paraId="3B4B3C0C" w14:textId="77777777" w:rsidR="005C34AF" w:rsidRPr="005C34AF" w:rsidRDefault="005C34AF" w:rsidP="005C34AF">
      <w:pPr>
        <w:spacing w:line="360" w:lineRule="auto"/>
        <w:rPr>
          <w:rFonts w:cs="Arial"/>
          <w:szCs w:val="22"/>
        </w:rPr>
      </w:pPr>
    </w:p>
    <w:p w14:paraId="61F21541" w14:textId="77777777" w:rsidR="005C34AF" w:rsidRPr="005C34AF" w:rsidRDefault="005C34AF" w:rsidP="005C34AF">
      <w:pPr>
        <w:spacing w:line="360" w:lineRule="auto"/>
        <w:rPr>
          <w:rFonts w:cs="Arial"/>
          <w:szCs w:val="22"/>
        </w:rPr>
      </w:pPr>
      <w:r w:rsidRPr="005C34AF">
        <w:rPr>
          <w:rFonts w:cs="Arial"/>
          <w:szCs w:val="22"/>
        </w:rPr>
        <w:t>Ein herausragendes Merkmal der neuen Linie ist das veredelte Etikett mit goldenen und silbernen Designelementen. Diese hochwertige Gestaltung betont die Premium-Qualität der Marke und unterstreicht ihre Positionierung in der Spitzengastronomie. Ergänzt wird die elegante Optik durch die neuen Farbwelten Nachtblau und Aquamaringrün, die Frische und moderne Eleganz ausstrahlen.</w:t>
      </w:r>
    </w:p>
    <w:p w14:paraId="771B9AB5" w14:textId="77777777" w:rsidR="005C34AF" w:rsidRPr="005C34AF" w:rsidRDefault="005C34AF" w:rsidP="005C34AF">
      <w:pPr>
        <w:spacing w:line="360" w:lineRule="auto"/>
        <w:rPr>
          <w:rFonts w:cs="Arial"/>
          <w:szCs w:val="22"/>
        </w:rPr>
      </w:pPr>
    </w:p>
    <w:p w14:paraId="26C5A93E" w14:textId="729D77C9" w:rsidR="00006145" w:rsidRDefault="005C34AF" w:rsidP="005C34AF">
      <w:pPr>
        <w:spacing w:line="360" w:lineRule="auto"/>
        <w:rPr>
          <w:rFonts w:cs="Arial"/>
          <w:szCs w:val="22"/>
        </w:rPr>
      </w:pPr>
      <w:r w:rsidRPr="005C34AF">
        <w:rPr>
          <w:rFonts w:cs="Arial"/>
          <w:szCs w:val="22"/>
        </w:rPr>
        <w:t xml:space="preserve">„Mit unserem neuen Flaschendesign </w:t>
      </w:r>
      <w:r w:rsidR="00924157" w:rsidRPr="00006145">
        <w:rPr>
          <w:rFonts w:cs="Arial"/>
          <w:szCs w:val="22"/>
        </w:rPr>
        <w:t xml:space="preserve">setzen wir nicht nur auf </w:t>
      </w:r>
      <w:r w:rsidR="00924157" w:rsidRPr="00924157">
        <w:rPr>
          <w:rFonts w:cs="Arial"/>
          <w:szCs w:val="22"/>
        </w:rPr>
        <w:t>höchste</w:t>
      </w:r>
      <w:r w:rsidR="00924157" w:rsidRPr="00006145">
        <w:rPr>
          <w:rFonts w:cs="Arial"/>
          <w:szCs w:val="22"/>
        </w:rPr>
        <w:t xml:space="preserve"> Produktqualität, sondern auch auf eine ansprechende Ästhetik, </w:t>
      </w:r>
      <w:r w:rsidR="00924157" w:rsidRPr="00924157">
        <w:rPr>
          <w:rFonts w:cs="Arial"/>
          <w:szCs w:val="22"/>
        </w:rPr>
        <w:t xml:space="preserve">die </w:t>
      </w:r>
      <w:r w:rsidR="00924157" w:rsidRPr="00006145">
        <w:rPr>
          <w:rFonts w:cs="Arial"/>
          <w:szCs w:val="22"/>
        </w:rPr>
        <w:t>den exklusiven Genussmoment</w:t>
      </w:r>
      <w:r w:rsidR="00924157" w:rsidRPr="00924157">
        <w:rPr>
          <w:rFonts w:cs="Arial"/>
          <w:szCs w:val="22"/>
        </w:rPr>
        <w:t xml:space="preserve"> </w:t>
      </w:r>
      <w:r w:rsidR="00924157" w:rsidRPr="00006145">
        <w:rPr>
          <w:rFonts w:cs="Arial"/>
          <w:szCs w:val="22"/>
        </w:rPr>
        <w:t>unterstreich</w:t>
      </w:r>
      <w:r w:rsidR="00924157" w:rsidRPr="00924157">
        <w:rPr>
          <w:rFonts w:cs="Arial"/>
          <w:szCs w:val="22"/>
        </w:rPr>
        <w:t xml:space="preserve">t und </w:t>
      </w:r>
      <w:r w:rsidR="00924157" w:rsidRPr="00006145">
        <w:rPr>
          <w:rFonts w:cs="Arial"/>
          <w:szCs w:val="22"/>
        </w:rPr>
        <w:t>die Gäste begeistert.</w:t>
      </w:r>
      <w:r w:rsidRPr="005C34AF">
        <w:rPr>
          <w:rFonts w:cs="Arial"/>
          <w:szCs w:val="22"/>
        </w:rPr>
        <w:t xml:space="preserve"> Die Kombination aus edlen Materialien und modernen Farben macht Plose zu</w:t>
      </w:r>
      <w:r w:rsidR="00924157">
        <w:rPr>
          <w:rFonts w:cs="Arial"/>
          <w:szCs w:val="22"/>
        </w:rPr>
        <w:t xml:space="preserve"> einem</w:t>
      </w:r>
      <w:r w:rsidR="00924157" w:rsidRPr="00924157">
        <w:rPr>
          <w:rFonts w:cs="Arial"/>
          <w:szCs w:val="22"/>
        </w:rPr>
        <w:t xml:space="preserve"> </w:t>
      </w:r>
      <w:r w:rsidR="00924157" w:rsidRPr="00006145">
        <w:rPr>
          <w:rFonts w:cs="Arial"/>
          <w:szCs w:val="22"/>
        </w:rPr>
        <w:t>wesentliche</w:t>
      </w:r>
      <w:r w:rsidR="00924157" w:rsidRPr="00924157">
        <w:rPr>
          <w:rFonts w:cs="Arial"/>
          <w:szCs w:val="22"/>
        </w:rPr>
        <w:t>n</w:t>
      </w:r>
      <w:r w:rsidR="00924157" w:rsidRPr="00006145">
        <w:rPr>
          <w:rFonts w:cs="Arial"/>
          <w:szCs w:val="22"/>
        </w:rPr>
        <w:t xml:space="preserve"> Bestandteil eines hochwertigen</w:t>
      </w:r>
      <w:r w:rsidR="00924157" w:rsidRPr="00924157">
        <w:rPr>
          <w:rFonts w:cs="Arial"/>
          <w:szCs w:val="22"/>
        </w:rPr>
        <w:t>, stilvollen</w:t>
      </w:r>
      <w:r w:rsidR="00924157" w:rsidRPr="00006145">
        <w:rPr>
          <w:rFonts w:cs="Arial"/>
          <w:szCs w:val="22"/>
        </w:rPr>
        <w:t xml:space="preserve"> Gastronomieerlebnisses</w:t>
      </w:r>
      <w:r w:rsidRPr="005C34AF">
        <w:rPr>
          <w:rFonts w:cs="Arial"/>
          <w:szCs w:val="22"/>
        </w:rPr>
        <w:t>“, erklärt Dr. Andreas Fellin, Geschäftsführer der Plose Quelle AG.</w:t>
      </w:r>
    </w:p>
    <w:p w14:paraId="2CDFBB39" w14:textId="77777777" w:rsidR="00006145" w:rsidRPr="005C34AF" w:rsidRDefault="00006145" w:rsidP="005C34AF">
      <w:pPr>
        <w:spacing w:line="360" w:lineRule="auto"/>
        <w:rPr>
          <w:rFonts w:cs="Arial"/>
          <w:szCs w:val="22"/>
        </w:rPr>
      </w:pPr>
    </w:p>
    <w:p w14:paraId="1B7B2758" w14:textId="5E445381" w:rsidR="005C34AF" w:rsidRPr="005C34AF" w:rsidRDefault="00837B09" w:rsidP="005C34AF">
      <w:pPr>
        <w:spacing w:line="360" w:lineRule="auto"/>
        <w:rPr>
          <w:rFonts w:cs="Arial"/>
          <w:szCs w:val="22"/>
        </w:rPr>
      </w:pPr>
      <w:r>
        <w:rPr>
          <w:rFonts w:cs="Arial"/>
          <w:szCs w:val="22"/>
        </w:rPr>
        <w:t>Die hohe Qualität des sehr gering mineralisierten</w:t>
      </w:r>
      <w:r w:rsidR="005C34AF" w:rsidRPr="005C34AF">
        <w:rPr>
          <w:rFonts w:cs="Arial"/>
          <w:szCs w:val="22"/>
        </w:rPr>
        <w:t xml:space="preserve"> </w:t>
      </w:r>
      <w:r>
        <w:rPr>
          <w:rFonts w:cs="Arial"/>
          <w:szCs w:val="22"/>
        </w:rPr>
        <w:t xml:space="preserve"> Mineralwassers aus dem</w:t>
      </w:r>
      <w:r w:rsidR="005C34AF" w:rsidRPr="005C34AF">
        <w:rPr>
          <w:rFonts w:cs="Arial"/>
          <w:szCs w:val="22"/>
        </w:rPr>
        <w:t xml:space="preserve"> alpinen </w:t>
      </w:r>
      <w:r>
        <w:rPr>
          <w:rFonts w:cs="Arial"/>
          <w:szCs w:val="22"/>
        </w:rPr>
        <w:t>Hochgebirge</w:t>
      </w:r>
      <w:r w:rsidR="005C34AF" w:rsidRPr="005C34AF">
        <w:rPr>
          <w:rFonts w:cs="Arial"/>
          <w:szCs w:val="22"/>
        </w:rPr>
        <w:t xml:space="preserve"> Südtirol</w:t>
      </w:r>
      <w:r>
        <w:rPr>
          <w:rFonts w:cs="Arial"/>
          <w:szCs w:val="22"/>
        </w:rPr>
        <w:t>s</w:t>
      </w:r>
      <w:r w:rsidR="005C34AF" w:rsidRPr="005C34AF">
        <w:rPr>
          <w:rFonts w:cs="Arial"/>
          <w:szCs w:val="22"/>
        </w:rPr>
        <w:t xml:space="preserve"> bleibt auch in der neuen Flaschenlinie unverändert erhalten. Durch die konsequente Abfüllung in umweltfreundliche Glasflaschen wird nicht nur der reine Geschmack bewahrt, sondern auch ein wichtiger Beitrag zum ökologischen Gleichgewicht geleistet.</w:t>
      </w:r>
    </w:p>
    <w:p w14:paraId="32DB6E45" w14:textId="77777777" w:rsidR="005C34AF" w:rsidRPr="005C34AF" w:rsidRDefault="005C34AF" w:rsidP="005C34AF">
      <w:pPr>
        <w:spacing w:line="360" w:lineRule="auto"/>
        <w:rPr>
          <w:rFonts w:cs="Arial"/>
          <w:szCs w:val="22"/>
        </w:rPr>
      </w:pPr>
    </w:p>
    <w:p w14:paraId="43929593" w14:textId="6E8CE8BB" w:rsidR="00924157" w:rsidRPr="005C34AF" w:rsidRDefault="005C34AF" w:rsidP="00DC048C">
      <w:pPr>
        <w:spacing w:line="360" w:lineRule="auto"/>
        <w:rPr>
          <w:rFonts w:cs="Arial"/>
          <w:szCs w:val="22"/>
        </w:rPr>
      </w:pPr>
      <w:r w:rsidRPr="005C34AF">
        <w:rPr>
          <w:rFonts w:cs="Arial"/>
          <w:szCs w:val="22"/>
        </w:rPr>
        <w:lastRenderedPageBreak/>
        <w:t xml:space="preserve">Die neuen Gastroflaschen </w:t>
      </w:r>
      <w:r w:rsidR="00DC048C">
        <w:rPr>
          <w:rFonts w:cs="Arial"/>
          <w:szCs w:val="22"/>
        </w:rPr>
        <w:t xml:space="preserve">in den Sorten Naturale und </w:t>
      </w:r>
      <w:r w:rsidR="00837B09">
        <w:rPr>
          <w:rFonts w:cs="Arial"/>
          <w:szCs w:val="22"/>
        </w:rPr>
        <w:t xml:space="preserve">Frizzante </w:t>
      </w:r>
      <w:r w:rsidRPr="005C34AF">
        <w:rPr>
          <w:rFonts w:cs="Arial"/>
          <w:szCs w:val="22"/>
        </w:rPr>
        <w:t xml:space="preserve">sind ab Mai 2025 </w:t>
      </w:r>
      <w:r w:rsidR="00DC048C">
        <w:rPr>
          <w:rFonts w:cs="Arial"/>
          <w:szCs w:val="22"/>
        </w:rPr>
        <w:t>in der 0,75</w:t>
      </w:r>
      <w:r w:rsidR="00837B09">
        <w:rPr>
          <w:rFonts w:cs="Arial"/>
          <w:szCs w:val="22"/>
        </w:rPr>
        <w:t xml:space="preserve"> l Flasche</w:t>
      </w:r>
      <w:r w:rsidR="00DC048C">
        <w:rPr>
          <w:rFonts w:cs="Arial"/>
          <w:szCs w:val="22"/>
        </w:rPr>
        <w:t xml:space="preserve"> </w:t>
      </w:r>
      <w:r w:rsidR="00837B09">
        <w:rPr>
          <w:rFonts w:cs="Arial"/>
          <w:szCs w:val="22"/>
        </w:rPr>
        <w:t>erhältlich</w:t>
      </w:r>
      <w:r w:rsidRPr="005C34AF">
        <w:rPr>
          <w:rFonts w:cs="Arial"/>
          <w:szCs w:val="22"/>
        </w:rPr>
        <w:t xml:space="preserve"> und bieten Gästen ein stilvolles Genusserlebnis – von der Optik bis zum letzten Schluck.</w:t>
      </w:r>
    </w:p>
    <w:p w14:paraId="7602ACCE" w14:textId="77777777" w:rsidR="00095FAE" w:rsidRPr="009D3A46" w:rsidRDefault="00095FAE" w:rsidP="00095FAE">
      <w:pPr>
        <w:spacing w:line="360" w:lineRule="auto"/>
        <w:rPr>
          <w:rFonts w:cs="Arial"/>
        </w:rPr>
      </w:pPr>
    </w:p>
    <w:p w14:paraId="5CAFB897" w14:textId="77777777" w:rsidR="00DC048C" w:rsidRDefault="00095FAE" w:rsidP="00DC048C">
      <w:pPr>
        <w:spacing w:line="360" w:lineRule="auto"/>
        <w:rPr>
          <w:rFonts w:cs="Arial"/>
        </w:rPr>
      </w:pPr>
      <w:r w:rsidRPr="009D3A46">
        <w:rPr>
          <w:rFonts w:cs="Arial"/>
          <w:b/>
        </w:rPr>
        <w:t>Bildmaterial</w:t>
      </w:r>
      <w:r w:rsidR="00DC048C" w:rsidRPr="00DC048C">
        <w:rPr>
          <w:rFonts w:cs="Arial"/>
        </w:rPr>
        <w:t xml:space="preserve"> </w:t>
      </w:r>
    </w:p>
    <w:p w14:paraId="2F468478" w14:textId="03B89EC6" w:rsidR="00DC048C" w:rsidRPr="009D3A46" w:rsidRDefault="00DC048C" w:rsidP="00DC048C">
      <w:pPr>
        <w:spacing w:line="360" w:lineRule="auto"/>
        <w:rPr>
          <w:rFonts w:cs="Arial"/>
        </w:rPr>
      </w:pPr>
      <w:r w:rsidRPr="009D3A46">
        <w:rPr>
          <w:rFonts w:cs="Arial"/>
        </w:rPr>
        <w:t>Das Bildmaterial steht als Download unter www.acquaplose.com/de zur Verfügung.</w:t>
      </w:r>
    </w:p>
    <w:p w14:paraId="5FAC3F50" w14:textId="3F54B9D9" w:rsidR="00095FAE" w:rsidRDefault="00095FAE" w:rsidP="00095FAE">
      <w:pPr>
        <w:spacing w:line="360" w:lineRule="auto"/>
        <w:rPr>
          <w:rFonts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5735"/>
      </w:tblGrid>
      <w:tr w:rsidR="00DC048C" w14:paraId="36FABDE3" w14:textId="77777777" w:rsidTr="00DC048C">
        <w:tc>
          <w:tcPr>
            <w:tcW w:w="3369" w:type="dxa"/>
          </w:tcPr>
          <w:p w14:paraId="035EAF7C" w14:textId="222BE375" w:rsidR="00DC048C" w:rsidRDefault="00DC048C" w:rsidP="00095FAE">
            <w:pPr>
              <w:spacing w:line="360" w:lineRule="auto"/>
              <w:rPr>
                <w:rFonts w:cs="Arial"/>
                <w:b/>
              </w:rPr>
            </w:pPr>
            <w:r w:rsidRPr="00EB0CD0">
              <w:rPr>
                <w:rFonts w:cs="Arial"/>
                <w:noProof/>
              </w:rPr>
              <w:drawing>
                <wp:inline distT="0" distB="0" distL="0" distR="0" wp14:anchorId="08C1B621" wp14:editId="0A74D36D">
                  <wp:extent cx="1051560" cy="1676400"/>
                  <wp:effectExtent l="0" t="0" r="0" b="0"/>
                  <wp:docPr id="1560587195" name="Grafik 4" descr="Ein Bild, das Essen, Getränk, Flasche, Flüss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in Bild, das Essen, Getränk, Flasche, Flüssigkei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1676400"/>
                          </a:xfrm>
                          <a:prstGeom prst="rect">
                            <a:avLst/>
                          </a:prstGeom>
                          <a:noFill/>
                          <a:ln>
                            <a:noFill/>
                          </a:ln>
                        </pic:spPr>
                      </pic:pic>
                    </a:graphicData>
                  </a:graphic>
                </wp:inline>
              </w:drawing>
            </w:r>
          </w:p>
        </w:tc>
        <w:tc>
          <w:tcPr>
            <w:tcW w:w="5841" w:type="dxa"/>
          </w:tcPr>
          <w:p w14:paraId="627ED693" w14:textId="28533DF6" w:rsidR="00DC048C" w:rsidRDefault="00DC048C" w:rsidP="00095FAE">
            <w:pPr>
              <w:spacing w:line="360" w:lineRule="auto"/>
              <w:rPr>
                <w:rFonts w:cs="Arial"/>
                <w:b/>
              </w:rPr>
            </w:pPr>
            <w:r w:rsidRPr="006C4430">
              <w:rPr>
                <w:rFonts w:cs="Arial"/>
                <w:b/>
                <w:bCs/>
                <w:sz w:val="18"/>
              </w:rPr>
              <w:t>Bildunterschrift:</w:t>
            </w:r>
            <w:r w:rsidRPr="006C4430">
              <w:rPr>
                <w:rFonts w:cs="Arial"/>
                <w:sz w:val="18"/>
              </w:rPr>
              <w:t xml:space="preserve"> </w:t>
            </w:r>
            <w:r>
              <w:rPr>
                <w:rFonts w:cs="Arial"/>
                <w:sz w:val="18"/>
              </w:rPr>
              <w:t xml:space="preserve">Die </w:t>
            </w:r>
            <w:r w:rsidRPr="00DC048C">
              <w:rPr>
                <w:rFonts w:cs="Arial"/>
                <w:sz w:val="18"/>
              </w:rPr>
              <w:t>neu gestalteten Glasflaschen und Etiketten der Aqua Plose Gourmet Linie</w:t>
            </w:r>
          </w:p>
        </w:tc>
      </w:tr>
      <w:tr w:rsidR="00DC048C" w14:paraId="2280EABF" w14:textId="77777777" w:rsidTr="00DC048C">
        <w:tc>
          <w:tcPr>
            <w:tcW w:w="3369" w:type="dxa"/>
          </w:tcPr>
          <w:p w14:paraId="4C538A4D" w14:textId="1C5EF0BF" w:rsidR="00DC048C" w:rsidRDefault="00DC048C" w:rsidP="00095FAE">
            <w:pPr>
              <w:spacing w:line="360" w:lineRule="auto"/>
              <w:rPr>
                <w:rFonts w:cs="Arial"/>
                <w:b/>
              </w:rPr>
            </w:pPr>
            <w:r w:rsidRPr="00EB0CD0">
              <w:rPr>
                <w:rFonts w:cs="Arial"/>
                <w:noProof/>
              </w:rPr>
              <w:drawing>
                <wp:inline distT="0" distB="0" distL="0" distR="0" wp14:anchorId="0146990C" wp14:editId="0C6A03AE">
                  <wp:extent cx="1143000" cy="1539240"/>
                  <wp:effectExtent l="0" t="0" r="0" b="3810"/>
                  <wp:docPr id="1419455137" name="Grafik 3" descr="Ein Bild, das Person, Menschliches Gesicht,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Person, Menschliches Gesicht, Kleidung, Mann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539240"/>
                          </a:xfrm>
                          <a:prstGeom prst="rect">
                            <a:avLst/>
                          </a:prstGeom>
                          <a:noFill/>
                          <a:ln>
                            <a:noFill/>
                          </a:ln>
                        </pic:spPr>
                      </pic:pic>
                    </a:graphicData>
                  </a:graphic>
                </wp:inline>
              </w:drawing>
            </w:r>
          </w:p>
        </w:tc>
        <w:tc>
          <w:tcPr>
            <w:tcW w:w="5841" w:type="dxa"/>
          </w:tcPr>
          <w:p w14:paraId="3BED87D6" w14:textId="243BFAAB" w:rsidR="00DC048C" w:rsidRDefault="00DC048C" w:rsidP="00095FAE">
            <w:pPr>
              <w:spacing w:line="360" w:lineRule="auto"/>
              <w:rPr>
                <w:rFonts w:cs="Arial"/>
                <w:b/>
              </w:rPr>
            </w:pPr>
            <w:r w:rsidRPr="006C4430">
              <w:rPr>
                <w:rFonts w:cs="Arial"/>
                <w:b/>
                <w:bCs/>
                <w:sz w:val="18"/>
              </w:rPr>
              <w:t>Bildunterschrift:</w:t>
            </w:r>
            <w:r w:rsidRPr="006C4430">
              <w:rPr>
                <w:rFonts w:cs="Arial"/>
                <w:sz w:val="18"/>
              </w:rPr>
              <w:t xml:space="preserve"> </w:t>
            </w:r>
            <w:r w:rsidRPr="00DC048C">
              <w:rPr>
                <w:rFonts w:cs="Arial"/>
                <w:sz w:val="18"/>
              </w:rPr>
              <w:t>Geschäftsführer Dr. Andreas Fellin</w:t>
            </w:r>
          </w:p>
        </w:tc>
      </w:tr>
    </w:tbl>
    <w:p w14:paraId="7ACA9F75" w14:textId="77777777" w:rsidR="00DC048C" w:rsidRDefault="00DC048C" w:rsidP="00095FAE">
      <w:pPr>
        <w:spacing w:line="360" w:lineRule="auto"/>
        <w:rPr>
          <w:rFonts w:cs="Arial"/>
          <w:b/>
        </w:rPr>
      </w:pPr>
    </w:p>
    <w:p w14:paraId="0776A1C3" w14:textId="0823983B" w:rsidR="00EB0CD0" w:rsidRPr="009D3A46" w:rsidRDefault="00EB0CD0" w:rsidP="00095FAE">
      <w:pPr>
        <w:spacing w:line="360" w:lineRule="auto"/>
        <w:rPr>
          <w:rFonts w:cs="Arial"/>
        </w:rPr>
      </w:pPr>
      <w:r w:rsidRPr="00EB0CD0">
        <w:rPr>
          <w:rFonts w:cs="Arial"/>
        </w:rPr>
        <w:t xml:space="preserve">       </w:t>
      </w:r>
    </w:p>
    <w:p w14:paraId="75A6C2EC" w14:textId="77777777" w:rsidR="00570621" w:rsidRPr="009D3A46" w:rsidRDefault="00570621" w:rsidP="00570621">
      <w:pPr>
        <w:spacing w:line="360" w:lineRule="auto"/>
        <w:rPr>
          <w:rFonts w:cs="Arial"/>
          <w:szCs w:val="22"/>
          <w:lang w:eastAsia="en-US"/>
        </w:rPr>
      </w:pPr>
      <w:r w:rsidRPr="009D3A46">
        <w:rPr>
          <w:rFonts w:cs="Arial"/>
          <w:szCs w:val="22"/>
          <w:lang w:eastAsia="en-US"/>
        </w:rPr>
        <w:t>____________________________________________________________________________</w:t>
      </w:r>
    </w:p>
    <w:p w14:paraId="1990C595" w14:textId="77777777" w:rsidR="00570621" w:rsidRPr="009D3A46" w:rsidRDefault="00570621" w:rsidP="00570621">
      <w:pPr>
        <w:spacing w:line="360" w:lineRule="auto"/>
        <w:rPr>
          <w:rFonts w:cs="Arial"/>
          <w:szCs w:val="22"/>
          <w:lang w:eastAsia="en-US"/>
        </w:rPr>
      </w:pPr>
      <w:r w:rsidRPr="009D3A46">
        <w:rPr>
          <w:rFonts w:cs="Arial"/>
          <w:b/>
          <w:szCs w:val="22"/>
        </w:rPr>
        <w:t xml:space="preserve">Plose Quelle AG </w:t>
      </w:r>
    </w:p>
    <w:p w14:paraId="61F8A38B" w14:textId="6CBE6A62" w:rsidR="00570621" w:rsidRPr="009D3A46" w:rsidRDefault="00570621" w:rsidP="00570621">
      <w:pPr>
        <w:spacing w:line="360" w:lineRule="auto"/>
        <w:rPr>
          <w:rFonts w:cs="Arial"/>
          <w:szCs w:val="22"/>
        </w:rPr>
      </w:pPr>
      <w:r w:rsidRPr="009D3A46">
        <w:rPr>
          <w:rFonts w:cs="Arial"/>
          <w:szCs w:val="22"/>
        </w:rPr>
        <w:t xml:space="preserve">Das Familienunternehmen aus Brixen vertreibt seit </w:t>
      </w:r>
      <w:r w:rsidR="00551971" w:rsidRPr="009D3A46">
        <w:rPr>
          <w:rFonts w:cs="Arial"/>
          <w:szCs w:val="22"/>
        </w:rPr>
        <w:t xml:space="preserve">über </w:t>
      </w:r>
      <w:r w:rsidRPr="009D3A46">
        <w:rPr>
          <w:rFonts w:cs="Arial"/>
          <w:szCs w:val="22"/>
        </w:rPr>
        <w:t>6</w:t>
      </w:r>
      <w:r w:rsidR="00523093">
        <w:rPr>
          <w:rFonts w:cs="Arial"/>
          <w:szCs w:val="22"/>
        </w:rPr>
        <w:t>5</w:t>
      </w:r>
      <w:r w:rsidRPr="009D3A46">
        <w:rPr>
          <w:rFonts w:cs="Arial"/>
          <w:szCs w:val="22"/>
        </w:rPr>
        <w:t xml:space="preserve">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worden war. Überzeugt von den </w:t>
      </w:r>
      <w:r w:rsidRPr="009D3A46">
        <w:rPr>
          <w:rFonts w:cs="Arial"/>
          <w:szCs w:val="22"/>
        </w:rPr>
        <w:lastRenderedPageBreak/>
        <w:t xml:space="preserve">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Deutschland und vielen anderen europäischen Ländern erhältlich. </w:t>
      </w:r>
    </w:p>
    <w:p w14:paraId="1AA6F11A" w14:textId="77777777" w:rsidR="00570621" w:rsidRPr="009D3A46" w:rsidRDefault="00570621" w:rsidP="00570621">
      <w:pPr>
        <w:spacing w:line="360" w:lineRule="auto"/>
        <w:rPr>
          <w:rFonts w:cs="Arial"/>
          <w:szCs w:val="22"/>
        </w:rPr>
      </w:pPr>
    </w:p>
    <w:p w14:paraId="117C319D" w14:textId="77777777" w:rsidR="00570621" w:rsidRPr="009D3A46" w:rsidRDefault="00570621" w:rsidP="00570621">
      <w:pPr>
        <w:spacing w:line="360" w:lineRule="auto"/>
        <w:rPr>
          <w:rFonts w:cs="Arial"/>
          <w:b/>
          <w:szCs w:val="22"/>
          <w:lang w:eastAsia="en-US"/>
        </w:rPr>
      </w:pPr>
      <w:r w:rsidRPr="009D3A46">
        <w:rPr>
          <w:rFonts w:cs="Arial"/>
          <w:b/>
          <w:szCs w:val="22"/>
          <w:lang w:eastAsia="en-US"/>
        </w:rPr>
        <w:t>Partner des DZVhÄ</w:t>
      </w:r>
    </w:p>
    <w:p w14:paraId="64880C3B" w14:textId="77777777" w:rsidR="00570621" w:rsidRPr="009D3A46" w:rsidRDefault="00570621" w:rsidP="00570621">
      <w:pPr>
        <w:spacing w:line="360" w:lineRule="auto"/>
        <w:rPr>
          <w:rFonts w:cs="Arial"/>
          <w:szCs w:val="22"/>
          <w:lang w:eastAsia="en-US"/>
        </w:rPr>
      </w:pPr>
      <w:r w:rsidRPr="009D3A46">
        <w:rPr>
          <w:rFonts w:cs="Arial"/>
          <w:noProof/>
          <w:szCs w:val="22"/>
        </w:rPr>
        <w:drawing>
          <wp:anchor distT="0" distB="0" distL="114300" distR="114300" simplePos="0" relativeHeight="251659264" behindDoc="1" locked="0" layoutInCell="1" allowOverlap="1" wp14:anchorId="445E5C7F" wp14:editId="730F601B">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9D3A46">
        <w:rPr>
          <w:rFonts w:cs="Arial"/>
          <w:szCs w:val="22"/>
          <w:lang w:eastAsia="en-US"/>
        </w:rPr>
        <w:t>Seit Anfang 2009 kooperiert die Plose Quelle AG mit dem DZVhÄ und pflegt den aktiven Dialog mit deutschen Homöopathen. Gemeinsam mit dem DZVhÄ informiert Plose mittels verschiedener Aktionen homöopathische</w:t>
      </w:r>
      <w:r w:rsidRPr="009D3A46">
        <w:rPr>
          <w:rFonts w:cs="Arial"/>
          <w:b/>
          <w:bCs/>
          <w:szCs w:val="22"/>
        </w:rPr>
        <w:t xml:space="preserve"> </w:t>
      </w:r>
      <w:r w:rsidRPr="009D3A46">
        <w:rPr>
          <w:rFonts w:cs="Arial"/>
          <w:szCs w:val="22"/>
          <w:lang w:eastAsia="en-US"/>
        </w:rPr>
        <w:t xml:space="preserve">Ärzte über die positive Wirkung von mineralienarmem Wasser im Rahmen einer homöopathischen Behandlung. </w:t>
      </w:r>
    </w:p>
    <w:p w14:paraId="524A161D" w14:textId="77777777" w:rsidR="00570621" w:rsidRPr="009D3A46" w:rsidRDefault="00570621" w:rsidP="00570621">
      <w:pPr>
        <w:spacing w:line="360" w:lineRule="auto"/>
        <w:rPr>
          <w:rFonts w:cs="Arial"/>
          <w:szCs w:val="22"/>
          <w:lang w:eastAsia="en-US"/>
        </w:rPr>
      </w:pPr>
    </w:p>
    <w:p w14:paraId="461737C3" w14:textId="77777777" w:rsidR="0042520E" w:rsidRDefault="0042520E" w:rsidP="0042520E">
      <w:pPr>
        <w:spacing w:line="360" w:lineRule="auto"/>
        <w:rPr>
          <w:rFonts w:cs="Arial"/>
          <w:b/>
          <w:sz w:val="18"/>
          <w:szCs w:val="22"/>
          <w:lang w:eastAsia="en-US"/>
        </w:rPr>
      </w:pPr>
      <w:r w:rsidRPr="009D3A46">
        <w:rPr>
          <w:rFonts w:cs="Arial"/>
          <w:b/>
          <w:sz w:val="18"/>
          <w:szCs w:val="22"/>
          <w:lang w:eastAsia="en-US"/>
        </w:rPr>
        <w:t xml:space="preserve">Weiterführende Informationen finden Sie unter </w:t>
      </w:r>
      <w:hyperlink r:id="rId11" w:history="1">
        <w:r w:rsidRPr="004B50A3">
          <w:rPr>
            <w:rStyle w:val="Hyperlink"/>
            <w:rFonts w:cs="Arial"/>
            <w:b/>
            <w:sz w:val="18"/>
            <w:szCs w:val="22"/>
            <w:lang w:eastAsia="en-US"/>
          </w:rPr>
          <w:t>www.acquaplose.com/de</w:t>
        </w:r>
      </w:hyperlink>
      <w:r w:rsidRPr="009D3A46">
        <w:rPr>
          <w:rFonts w:cs="Arial"/>
          <w:b/>
          <w:sz w:val="18"/>
          <w:szCs w:val="22"/>
          <w:lang w:eastAsia="en-US"/>
        </w:rPr>
        <w:t>.</w:t>
      </w:r>
    </w:p>
    <w:p w14:paraId="03C31AB8" w14:textId="77777777" w:rsidR="0042520E" w:rsidRPr="009D3A46" w:rsidRDefault="0042520E" w:rsidP="0042520E">
      <w:pPr>
        <w:spacing w:line="360" w:lineRule="auto"/>
        <w:rPr>
          <w:rFonts w:cs="Arial"/>
          <w:b/>
          <w:sz w:val="18"/>
          <w:szCs w:val="22"/>
          <w:lang w:eastAsia="en-US"/>
        </w:rPr>
      </w:pPr>
      <w:r w:rsidRPr="00EC756A">
        <w:rPr>
          <w:rFonts w:cs="Arial"/>
          <w:b/>
          <w:sz w:val="18"/>
          <w:szCs w:val="22"/>
          <w:lang w:eastAsia="en-US"/>
        </w:rPr>
        <w:t xml:space="preserve">Oder folgen Sie uns auf </w:t>
      </w:r>
      <w:hyperlink r:id="rId12" w:history="1">
        <w:r w:rsidRPr="00EC756A">
          <w:rPr>
            <w:rStyle w:val="Hyperlink"/>
            <w:rFonts w:cs="Arial"/>
            <w:b/>
            <w:sz w:val="18"/>
            <w:szCs w:val="22"/>
            <w:lang w:eastAsia="en-US"/>
          </w:rPr>
          <w:t>Instagram</w:t>
        </w:r>
      </w:hyperlink>
      <w:r w:rsidRPr="00EC756A">
        <w:rPr>
          <w:rFonts w:cs="Arial"/>
          <w:b/>
          <w:sz w:val="18"/>
          <w:szCs w:val="22"/>
          <w:lang w:eastAsia="en-US"/>
        </w:rPr>
        <w:t>.</w:t>
      </w:r>
    </w:p>
    <w:p w14:paraId="377475EF" w14:textId="77777777" w:rsidR="00570621" w:rsidRPr="009D3A46" w:rsidRDefault="00570621" w:rsidP="00570621">
      <w:pPr>
        <w:spacing w:line="360" w:lineRule="auto"/>
        <w:rPr>
          <w:rFonts w:cs="Arial"/>
          <w:sz w:val="18"/>
          <w:szCs w:val="22"/>
        </w:rPr>
      </w:pPr>
      <w:r w:rsidRPr="009D3A46">
        <w:rPr>
          <w:rFonts w:cs="Arial"/>
          <w:sz w:val="18"/>
          <w:szCs w:val="22"/>
        </w:rPr>
        <w:t>_____________________________________________________________</w:t>
      </w:r>
    </w:p>
    <w:p w14:paraId="09DD25F9" w14:textId="77777777" w:rsidR="00570621" w:rsidRPr="009D3A46" w:rsidRDefault="00570621" w:rsidP="00570621">
      <w:pPr>
        <w:spacing w:line="360" w:lineRule="auto"/>
        <w:rPr>
          <w:rFonts w:cs="Arial"/>
          <w:b/>
          <w:sz w:val="18"/>
          <w:szCs w:val="22"/>
        </w:rPr>
      </w:pPr>
      <w:r w:rsidRPr="009D3A46">
        <w:rPr>
          <w:rFonts w:cs="Arial"/>
          <w:b/>
          <w:sz w:val="18"/>
          <w:szCs w:val="22"/>
        </w:rPr>
        <w:t>Weitere Informationen und Bildmaterial können Sie gerne anfordern bei:</w:t>
      </w:r>
    </w:p>
    <w:p w14:paraId="04067443" w14:textId="7B848E1E" w:rsidR="00570621" w:rsidRPr="009D3A46" w:rsidRDefault="00570621" w:rsidP="00570621">
      <w:pPr>
        <w:spacing w:line="360" w:lineRule="auto"/>
        <w:rPr>
          <w:rFonts w:cs="Arial"/>
          <w:sz w:val="18"/>
          <w:szCs w:val="22"/>
        </w:rPr>
      </w:pPr>
      <w:r w:rsidRPr="009D3A46">
        <w:rPr>
          <w:rFonts w:cs="Arial"/>
          <w:sz w:val="18"/>
          <w:szCs w:val="22"/>
          <w:lang w:val="sv-SE"/>
        </w:rPr>
        <w:t>kommunikation.pur</w:t>
      </w:r>
      <w:r w:rsidR="00B92138" w:rsidRPr="009D3A46">
        <w:rPr>
          <w:rFonts w:cs="Arial"/>
          <w:sz w:val="18"/>
          <w:szCs w:val="22"/>
          <w:lang w:val="sv-SE"/>
        </w:rPr>
        <w:t xml:space="preserve"> GmbH</w:t>
      </w:r>
      <w:r w:rsidRPr="009D3A46">
        <w:rPr>
          <w:rFonts w:cs="Arial"/>
          <w:sz w:val="18"/>
          <w:szCs w:val="22"/>
          <w:lang w:val="sv-SE"/>
        </w:rPr>
        <w:t xml:space="preserve">, </w:t>
      </w:r>
      <w:r w:rsidR="004F01FB" w:rsidRPr="009D3A46">
        <w:rPr>
          <w:rFonts w:cs="Arial"/>
          <w:sz w:val="18"/>
          <w:szCs w:val="22"/>
          <w:lang w:val="sv-SE"/>
        </w:rPr>
        <w:t>Michaela Ogermann</w:t>
      </w:r>
      <w:r w:rsidRPr="009D3A46">
        <w:rPr>
          <w:rFonts w:cs="Arial"/>
          <w:sz w:val="18"/>
          <w:szCs w:val="22"/>
          <w:lang w:val="sv-SE"/>
        </w:rPr>
        <w:t>, Sendlinger Straße 3</w:t>
      </w:r>
      <w:r w:rsidR="007F35F9" w:rsidRPr="009D3A46">
        <w:rPr>
          <w:rFonts w:cs="Arial"/>
          <w:sz w:val="18"/>
          <w:szCs w:val="22"/>
          <w:lang w:val="sv-SE"/>
        </w:rPr>
        <w:t>1</w:t>
      </w:r>
      <w:r w:rsidRPr="009D3A46">
        <w:rPr>
          <w:rFonts w:cs="Arial"/>
          <w:sz w:val="18"/>
          <w:szCs w:val="22"/>
        </w:rPr>
        <w:t xml:space="preserve">, 80331 München, </w:t>
      </w:r>
    </w:p>
    <w:p w14:paraId="06A6E7AA" w14:textId="19D4045C" w:rsidR="00570621" w:rsidRPr="009D3A46" w:rsidRDefault="006B0F3D" w:rsidP="00570621">
      <w:pPr>
        <w:spacing w:line="360" w:lineRule="auto"/>
        <w:rPr>
          <w:rFonts w:cs="Arial"/>
          <w:sz w:val="18"/>
          <w:szCs w:val="22"/>
        </w:rPr>
      </w:pPr>
      <w:r w:rsidRPr="009D3A46">
        <w:rPr>
          <w:rFonts w:cs="Arial"/>
          <w:sz w:val="18"/>
          <w:szCs w:val="22"/>
        </w:rPr>
        <w:t>Telefon: 089.23 23 63 4</w:t>
      </w:r>
      <w:r w:rsidR="004F01FB" w:rsidRPr="009D3A46">
        <w:rPr>
          <w:rFonts w:cs="Arial"/>
          <w:sz w:val="18"/>
          <w:szCs w:val="22"/>
        </w:rPr>
        <w:t>5</w:t>
      </w:r>
      <w:r w:rsidR="00570621" w:rsidRPr="009D3A46">
        <w:rPr>
          <w:rFonts w:cs="Arial"/>
          <w:sz w:val="18"/>
          <w:szCs w:val="22"/>
        </w:rPr>
        <w:t xml:space="preserve">, Fax: 089.23 23 63 51, </w:t>
      </w:r>
      <w:r w:rsidR="004F01FB" w:rsidRPr="009D3A46">
        <w:rPr>
          <w:rFonts w:cs="Arial"/>
          <w:sz w:val="18"/>
          <w:szCs w:val="22"/>
        </w:rPr>
        <w:t>ogermann</w:t>
      </w:r>
      <w:r w:rsidR="00570621" w:rsidRPr="009D3A46">
        <w:rPr>
          <w:rFonts w:cs="Arial"/>
          <w:sz w:val="18"/>
          <w:szCs w:val="22"/>
        </w:rPr>
        <w:t>@kommunikationpur.com</w:t>
      </w:r>
    </w:p>
    <w:p w14:paraId="4C121683" w14:textId="77777777" w:rsidR="00570621" w:rsidRPr="009D3A46" w:rsidRDefault="00570621" w:rsidP="00570621">
      <w:pPr>
        <w:spacing w:line="360" w:lineRule="auto"/>
        <w:rPr>
          <w:rFonts w:cs="Arial"/>
          <w:sz w:val="18"/>
          <w:szCs w:val="22"/>
        </w:rPr>
      </w:pPr>
    </w:p>
    <w:p w14:paraId="6CF66A71" w14:textId="77777777" w:rsidR="00570621" w:rsidRPr="009D3A46" w:rsidRDefault="00570621" w:rsidP="00570621">
      <w:pPr>
        <w:spacing w:line="360" w:lineRule="auto"/>
        <w:rPr>
          <w:rFonts w:cs="Arial"/>
          <w:sz w:val="16"/>
          <w:szCs w:val="22"/>
        </w:rPr>
      </w:pPr>
    </w:p>
    <w:p w14:paraId="6904C155" w14:textId="4D0C8849" w:rsidR="00180ED2" w:rsidRPr="009D3A46" w:rsidRDefault="00180ED2" w:rsidP="00095FAE">
      <w:pPr>
        <w:keepNext/>
        <w:spacing w:line="360" w:lineRule="auto"/>
        <w:outlineLvl w:val="0"/>
        <w:rPr>
          <w:rFonts w:cs="Arial"/>
        </w:rPr>
      </w:pPr>
    </w:p>
    <w:sectPr w:rsidR="00180ED2" w:rsidRPr="009D3A46" w:rsidSect="001C43EE">
      <w:headerReference w:type="default" r:id="rId13"/>
      <w:footerReference w:type="default" r:id="rId14"/>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10D50" w14:textId="77777777" w:rsidR="004C0A9A" w:rsidRDefault="004C0A9A">
      <w:r>
        <w:separator/>
      </w:r>
    </w:p>
  </w:endnote>
  <w:endnote w:type="continuationSeparator" w:id="0">
    <w:p w14:paraId="0BBD64DE" w14:textId="77777777" w:rsidR="004C0A9A" w:rsidRDefault="004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9DB04" w14:textId="77777777" w:rsidR="004C0A9A" w:rsidRDefault="004C0A9A">
      <w:r>
        <w:separator/>
      </w:r>
    </w:p>
  </w:footnote>
  <w:footnote w:type="continuationSeparator" w:id="0">
    <w:p w14:paraId="36AB4137" w14:textId="77777777" w:rsidR="004C0A9A" w:rsidRDefault="004C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B2BA" w14:textId="7492ED29" w:rsidR="00A41684" w:rsidRDefault="00E47BF6" w:rsidP="00B61C60">
    <w:pPr>
      <w:pStyle w:val="Kopfzeile"/>
      <w:tabs>
        <w:tab w:val="clear" w:pos="9072"/>
        <w:tab w:val="right" w:pos="9781"/>
      </w:tabs>
      <w:jc w:val="right"/>
    </w:pPr>
    <w:r>
      <w:rPr>
        <w:noProof/>
      </w:rPr>
      <w:drawing>
        <wp:inline distT="0" distB="0" distL="0" distR="0" wp14:anchorId="43A137B1" wp14:editId="5A3D29C8">
          <wp:extent cx="1170000" cy="796596"/>
          <wp:effectExtent l="0" t="0" r="0" b="3810"/>
          <wp:docPr id="2052410142" name="Grafik 1" descr="Ein Bild, das Grafiken, Schrift, Grafikdesig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10142" name="Grafik 1" descr="Ein Bild, das Grafiken, Schrift, Grafikdesign, Text enthält.&#10;&#10;Automatisch generierte Beschreibung"/>
                  <pic:cNvPicPr/>
                </pic:nvPicPr>
                <pic:blipFill>
                  <a:blip r:embed="rId1"/>
                  <a:stretch>
                    <a:fillRect/>
                  </a:stretch>
                </pic:blipFill>
                <pic:spPr>
                  <a:xfrm>
                    <a:off x="0" y="0"/>
                    <a:ext cx="1170000" cy="796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55CC4231"/>
    <w:multiLevelType w:val="multilevel"/>
    <w:tmpl w:val="1B68D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CC63AD"/>
    <w:multiLevelType w:val="multilevel"/>
    <w:tmpl w:val="553C3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FF5073"/>
    <w:multiLevelType w:val="multilevel"/>
    <w:tmpl w:val="12CA3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73687011">
    <w:abstractNumId w:val="0"/>
  </w:num>
  <w:num w:numId="2" w16cid:durableId="2045475975">
    <w:abstractNumId w:val="5"/>
  </w:num>
  <w:num w:numId="3" w16cid:durableId="121507436">
    <w:abstractNumId w:val="1"/>
  </w:num>
  <w:num w:numId="4" w16cid:durableId="745490814">
    <w:abstractNumId w:val="6"/>
  </w:num>
  <w:num w:numId="5" w16cid:durableId="1683897660">
    <w:abstractNumId w:val="2"/>
  </w:num>
  <w:num w:numId="6" w16cid:durableId="1936790430">
    <w:abstractNumId w:val="4"/>
  </w:num>
  <w:num w:numId="7" w16cid:durableId="1025138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45"/>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75D"/>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001"/>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2B"/>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980"/>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69"/>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AD0"/>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20E"/>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1FB"/>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093"/>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971"/>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0D9"/>
    <w:rsid w:val="005C15E6"/>
    <w:rsid w:val="005C1665"/>
    <w:rsid w:val="005C1746"/>
    <w:rsid w:val="005C1A26"/>
    <w:rsid w:val="005C1E22"/>
    <w:rsid w:val="005C1F18"/>
    <w:rsid w:val="005C2596"/>
    <w:rsid w:val="005C25EF"/>
    <w:rsid w:val="005C3314"/>
    <w:rsid w:val="005C34AF"/>
    <w:rsid w:val="005C3B99"/>
    <w:rsid w:val="005C402F"/>
    <w:rsid w:val="005C4312"/>
    <w:rsid w:val="005C46FB"/>
    <w:rsid w:val="005C4B38"/>
    <w:rsid w:val="005C4ECF"/>
    <w:rsid w:val="005C5B51"/>
    <w:rsid w:val="005C5E1E"/>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1AF2"/>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893"/>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57F3D"/>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6F0"/>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84"/>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1AB8"/>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B09"/>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C01"/>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157"/>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1AFB"/>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46"/>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6D0"/>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0E0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138"/>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4B05"/>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C56"/>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48C"/>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BF6"/>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0"/>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5ECF"/>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6E0"/>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5CDEA5F7"/>
  <w15:docId w15:val="{3108F26D-69A5-482E-8773-C9A1D4C1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 w:type="character" w:styleId="NichtaufgelsteErwhnung">
    <w:name w:val="Unresolved Mention"/>
    <w:basedOn w:val="Absatz-Standardschriftart"/>
    <w:uiPriority w:val="99"/>
    <w:semiHidden/>
    <w:unhideWhenUsed/>
    <w:rsid w:val="005C34AF"/>
    <w:rPr>
      <w:color w:val="605E5C"/>
      <w:shd w:val="clear" w:color="auto" w:fill="E1DFDD"/>
    </w:rPr>
  </w:style>
  <w:style w:type="paragraph" w:styleId="berarbeitung">
    <w:name w:val="Revision"/>
    <w:hidden/>
    <w:uiPriority w:val="99"/>
    <w:semiHidden/>
    <w:rsid w:val="00837B0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678139">
      <w:bodyDiv w:val="1"/>
      <w:marLeft w:val="0"/>
      <w:marRight w:val="0"/>
      <w:marTop w:val="0"/>
      <w:marBottom w:val="0"/>
      <w:divBdr>
        <w:top w:val="none" w:sz="0" w:space="0" w:color="auto"/>
        <w:left w:val="none" w:sz="0" w:space="0" w:color="auto"/>
        <w:bottom w:val="none" w:sz="0" w:space="0" w:color="auto"/>
        <w:right w:val="none" w:sz="0" w:space="0" w:color="auto"/>
      </w:divBdr>
    </w:div>
    <w:div w:id="288974995">
      <w:bodyDiv w:val="1"/>
      <w:marLeft w:val="0"/>
      <w:marRight w:val="0"/>
      <w:marTop w:val="0"/>
      <w:marBottom w:val="0"/>
      <w:divBdr>
        <w:top w:val="none" w:sz="0" w:space="0" w:color="auto"/>
        <w:left w:val="none" w:sz="0" w:space="0" w:color="auto"/>
        <w:bottom w:val="none" w:sz="0" w:space="0" w:color="auto"/>
        <w:right w:val="none" w:sz="0" w:space="0" w:color="auto"/>
      </w:divBdr>
    </w:div>
    <w:div w:id="292173468">
      <w:bodyDiv w:val="1"/>
      <w:marLeft w:val="0"/>
      <w:marRight w:val="0"/>
      <w:marTop w:val="0"/>
      <w:marBottom w:val="0"/>
      <w:divBdr>
        <w:top w:val="none" w:sz="0" w:space="0" w:color="auto"/>
        <w:left w:val="none" w:sz="0" w:space="0" w:color="auto"/>
        <w:bottom w:val="none" w:sz="0" w:space="0" w:color="auto"/>
        <w:right w:val="none" w:sz="0" w:space="0" w:color="auto"/>
      </w:divBdr>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008793">
      <w:bodyDiv w:val="1"/>
      <w:marLeft w:val="0"/>
      <w:marRight w:val="0"/>
      <w:marTop w:val="0"/>
      <w:marBottom w:val="0"/>
      <w:divBdr>
        <w:top w:val="none" w:sz="0" w:space="0" w:color="auto"/>
        <w:left w:val="none" w:sz="0" w:space="0" w:color="auto"/>
        <w:bottom w:val="none" w:sz="0" w:space="0" w:color="auto"/>
        <w:right w:val="none" w:sz="0" w:space="0" w:color="auto"/>
      </w:divBdr>
    </w:div>
    <w:div w:id="989092923">
      <w:bodyDiv w:val="1"/>
      <w:marLeft w:val="0"/>
      <w:marRight w:val="0"/>
      <w:marTop w:val="0"/>
      <w:marBottom w:val="0"/>
      <w:divBdr>
        <w:top w:val="none" w:sz="0" w:space="0" w:color="auto"/>
        <w:left w:val="none" w:sz="0" w:space="0" w:color="auto"/>
        <w:bottom w:val="none" w:sz="0" w:space="0" w:color="auto"/>
        <w:right w:val="none" w:sz="0" w:space="0" w:color="auto"/>
      </w:divBdr>
    </w:div>
    <w:div w:id="1032337740">
      <w:bodyDiv w:val="1"/>
      <w:marLeft w:val="0"/>
      <w:marRight w:val="0"/>
      <w:marTop w:val="0"/>
      <w:marBottom w:val="0"/>
      <w:divBdr>
        <w:top w:val="none" w:sz="0" w:space="0" w:color="auto"/>
        <w:left w:val="none" w:sz="0" w:space="0" w:color="auto"/>
        <w:bottom w:val="none" w:sz="0" w:space="0" w:color="auto"/>
        <w:right w:val="none" w:sz="0" w:space="0" w:color="auto"/>
      </w:divBdr>
    </w:div>
    <w:div w:id="1203052929">
      <w:bodyDiv w:val="1"/>
      <w:marLeft w:val="0"/>
      <w:marRight w:val="0"/>
      <w:marTop w:val="0"/>
      <w:marBottom w:val="0"/>
      <w:divBdr>
        <w:top w:val="none" w:sz="0" w:space="0" w:color="auto"/>
        <w:left w:val="none" w:sz="0" w:space="0" w:color="auto"/>
        <w:bottom w:val="none" w:sz="0" w:space="0" w:color="auto"/>
        <w:right w:val="none" w:sz="0" w:space="0" w:color="auto"/>
      </w:divBdr>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626617383">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plose_mineralwass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quaplose.co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751A-DFDD-4D6C-93E9-AE88894A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3677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Michaela Ogermann</dc:creator>
  <cp:lastModifiedBy>Stefanie Weiser - kommunikation.pur GmbH</cp:lastModifiedBy>
  <cp:revision>3</cp:revision>
  <dcterms:created xsi:type="dcterms:W3CDTF">2025-02-06T09:50:00Z</dcterms:created>
  <dcterms:modified xsi:type="dcterms:W3CDTF">2025-02-11T08:16:00Z</dcterms:modified>
</cp:coreProperties>
</file>