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8605" w14:textId="092D2EFD" w:rsidR="0054525E" w:rsidRPr="00DD517A" w:rsidRDefault="0054525E" w:rsidP="006214B1">
      <w:pPr>
        <w:keepNext/>
        <w:spacing w:line="360" w:lineRule="auto"/>
        <w:outlineLvl w:val="0"/>
        <w:rPr>
          <w:rFonts w:ascii="Helvetica" w:hAnsi="Helvetica" w:cs="Helvetica"/>
          <w:color w:val="FFFFFF" w:themeColor="background1"/>
          <w:kern w:val="32"/>
          <w:sz w:val="28"/>
          <w:szCs w:val="30"/>
        </w:rPr>
      </w:pPr>
      <w:r w:rsidRPr="00DD517A">
        <w:rPr>
          <w:rFonts w:ascii="Helvetica" w:hAnsi="Helvetica" w:cs="Helvetica"/>
          <w:noProof/>
          <w:color w:val="FFFFFF" w:themeColor="background1"/>
          <w:kern w:val="32"/>
          <w:sz w:val="28"/>
          <w:szCs w:val="30"/>
        </w:rPr>
        <mc:AlternateContent>
          <mc:Choice Requires="wps">
            <w:drawing>
              <wp:anchor distT="0" distB="0" distL="114300" distR="114300" simplePos="0" relativeHeight="251659264" behindDoc="1" locked="0" layoutInCell="1" allowOverlap="1" wp14:anchorId="2570637F" wp14:editId="545318FD">
                <wp:simplePos x="0" y="0"/>
                <wp:positionH relativeFrom="column">
                  <wp:posOffset>-1186180</wp:posOffset>
                </wp:positionH>
                <wp:positionV relativeFrom="paragraph">
                  <wp:posOffset>-196215</wp:posOffset>
                </wp:positionV>
                <wp:extent cx="7943850" cy="91440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719B" id="Rechteck 12" o:spid="_x0000_s1026" style="position:absolute;margin-left:-93.4pt;margin-top:-15.45pt;width:62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" fillcolor="#002060" strokecolor="#002060" strokeweight="2pt"/>
            </w:pict>
          </mc:Fallback>
        </mc:AlternateContent>
      </w:r>
      <w:r w:rsidRPr="00DD517A">
        <w:rPr>
          <w:rFonts w:ascii="Helvetica" w:hAnsi="Helvetica" w:cs="Helvetica"/>
          <w:color w:val="FFFFFF" w:themeColor="background1"/>
          <w:kern w:val="32"/>
          <w:sz w:val="28"/>
          <w:szCs w:val="30"/>
        </w:rPr>
        <w:t>PLOSE LÖSCHT IHREN WISSENSDURST</w:t>
      </w:r>
    </w:p>
    <w:p w14:paraId="57FB1453" w14:textId="6526EDA1" w:rsidR="0054525E" w:rsidRPr="00DD517A" w:rsidRDefault="0054525E" w:rsidP="006214B1">
      <w:pPr>
        <w:keepNext/>
        <w:spacing w:line="360" w:lineRule="auto"/>
        <w:outlineLvl w:val="0"/>
        <w:rPr>
          <w:rFonts w:ascii="Helvetica" w:hAnsi="Helvetica" w:cs="Helvetica"/>
          <w:color w:val="FFFFFF" w:themeColor="background1"/>
          <w:kern w:val="32"/>
          <w:sz w:val="28"/>
          <w:szCs w:val="30"/>
        </w:rPr>
      </w:pPr>
      <w:r w:rsidRPr="00DD517A">
        <w:rPr>
          <w:rFonts w:ascii="Helvetica" w:hAnsi="Helvetica" w:cs="Helvetica"/>
          <w:color w:val="FFFFFF" w:themeColor="background1"/>
          <w:kern w:val="32"/>
          <w:sz w:val="28"/>
          <w:szCs w:val="30"/>
        </w:rPr>
        <w:t xml:space="preserve">Was Sie schon immer über das Thema Wasser wissen wollten. (Teil </w:t>
      </w:r>
      <w:r w:rsidR="00D30EDB">
        <w:rPr>
          <w:rFonts w:ascii="Helvetica" w:hAnsi="Helvetica" w:cs="Helvetica"/>
          <w:color w:val="FFFFFF" w:themeColor="background1"/>
          <w:kern w:val="32"/>
          <w:sz w:val="28"/>
          <w:szCs w:val="30"/>
        </w:rPr>
        <w:t>3</w:t>
      </w:r>
      <w:r w:rsidRPr="00DD517A">
        <w:rPr>
          <w:rFonts w:ascii="Helvetica" w:hAnsi="Helvetica" w:cs="Helvetica"/>
          <w:color w:val="FFFFFF" w:themeColor="background1"/>
          <w:kern w:val="32"/>
          <w:sz w:val="28"/>
          <w:szCs w:val="30"/>
        </w:rPr>
        <w:t>)</w:t>
      </w:r>
    </w:p>
    <w:p w14:paraId="03A8F578" w14:textId="77777777" w:rsidR="0054525E" w:rsidRPr="00DD517A" w:rsidRDefault="0054525E" w:rsidP="006214B1">
      <w:pPr>
        <w:keepNext/>
        <w:spacing w:line="360" w:lineRule="auto"/>
        <w:outlineLvl w:val="0"/>
        <w:rPr>
          <w:rFonts w:ascii="Helvetica" w:hAnsi="Helvetica" w:cs="Helvetica"/>
          <w:b/>
          <w:bCs/>
          <w:kern w:val="32"/>
          <w:sz w:val="28"/>
          <w:szCs w:val="30"/>
        </w:rPr>
      </w:pPr>
    </w:p>
    <w:p w14:paraId="657ED660" w14:textId="41E65BD3" w:rsidR="002B5849" w:rsidRDefault="00D30EDB" w:rsidP="00095FAE">
      <w:pPr>
        <w:keepNext/>
        <w:spacing w:line="360" w:lineRule="auto"/>
        <w:outlineLvl w:val="2"/>
        <w:rPr>
          <w:rFonts w:ascii="Helvetica" w:hAnsi="Helvetica" w:cs="Helvetica"/>
          <w:b/>
          <w:bCs/>
          <w:kern w:val="32"/>
          <w:sz w:val="28"/>
          <w:szCs w:val="30"/>
        </w:rPr>
      </w:pPr>
      <w:r w:rsidRPr="00D30EDB">
        <w:rPr>
          <w:rFonts w:ascii="Helvetica" w:hAnsi="Helvetica" w:cs="Helvetica"/>
          <w:b/>
          <w:bCs/>
          <w:kern w:val="32"/>
          <w:sz w:val="28"/>
          <w:szCs w:val="30"/>
        </w:rPr>
        <w:t>Von der Quelle ins Glas: die Kraft der artesischen Quelle</w:t>
      </w:r>
    </w:p>
    <w:p w14:paraId="3D5D7296" w14:textId="77777777" w:rsidR="00D30EDB" w:rsidRPr="00DD517A" w:rsidRDefault="00D30EDB" w:rsidP="00095FAE">
      <w:pPr>
        <w:keepNext/>
        <w:spacing w:line="360" w:lineRule="auto"/>
        <w:outlineLvl w:val="2"/>
        <w:rPr>
          <w:rFonts w:ascii="Helvetica" w:hAnsi="Helvetica" w:cs="Helvetica"/>
          <w:b/>
          <w:bCs/>
          <w:sz w:val="22"/>
          <w:szCs w:val="22"/>
        </w:rPr>
      </w:pPr>
    </w:p>
    <w:p w14:paraId="038A5DD0" w14:textId="4EA238E7" w:rsidR="00C27AFF" w:rsidRPr="00542C7F" w:rsidRDefault="00542C7F" w:rsidP="00B62EDE">
      <w:pPr>
        <w:spacing w:line="360" w:lineRule="auto"/>
        <w:rPr>
          <w:rFonts w:ascii="Helvetica" w:hAnsi="Helvetica" w:cs="Helvetica"/>
          <w:b/>
          <w:bCs/>
          <w:noProof/>
          <w:sz w:val="22"/>
          <w:szCs w:val="22"/>
        </w:rPr>
      </w:pPr>
      <w:r w:rsidRPr="00542C7F">
        <w:rPr>
          <w:rFonts w:ascii="Helvetica" w:hAnsi="Helvetica" w:cs="Helvetica"/>
          <w:b/>
          <w:bCs/>
          <w:noProof/>
        </w:rPr>
        <w:t xml:space="preserve">Aus Arteserquellen entspringt Mineralwasser aus eigener Kraft, es sind keine Bohrungen oder Ähnliches nötig, um das Wasser zutage zu befördern. Dem Phänomen liegen Druckunterschiede zwischen dem unterirdischen und dem Atmosphärendruck zugrunde. Artesische Bedingungen liegen bei einem Grundwasservorkommen vor, bei dem die Grundwasserdruckfläche höher liegt als die Geländeoberfläche. Das Wasser tritt dann ohne </w:t>
      </w:r>
      <w:r w:rsidR="00214FAF">
        <w:rPr>
          <w:rFonts w:ascii="Helvetica" w:hAnsi="Helvetica" w:cs="Helvetica"/>
          <w:b/>
          <w:bCs/>
          <w:noProof/>
        </w:rPr>
        <w:t>Hilfe</w:t>
      </w:r>
      <w:r w:rsidR="00214FAF" w:rsidRPr="00542C7F">
        <w:rPr>
          <w:rFonts w:ascii="Helvetica" w:hAnsi="Helvetica" w:cs="Helvetica"/>
          <w:b/>
          <w:bCs/>
          <w:noProof/>
        </w:rPr>
        <w:t xml:space="preserve"> </w:t>
      </w:r>
      <w:r w:rsidRPr="00542C7F">
        <w:rPr>
          <w:rFonts w:ascii="Helvetica" w:hAnsi="Helvetica" w:cs="Helvetica"/>
          <w:b/>
          <w:bCs/>
          <w:noProof/>
        </w:rPr>
        <w:t>von Pumpen aus einer Bohrung aus. So auch bei der Quelle auf dem Plose Berg</w:t>
      </w:r>
      <w:r>
        <w:rPr>
          <w:rFonts w:ascii="Helvetica" w:hAnsi="Helvetica" w:cs="Helvetica"/>
          <w:b/>
          <w:bCs/>
          <w:noProof/>
        </w:rPr>
        <w:t xml:space="preserve"> in den Südtiroler Dolomiten</w:t>
      </w:r>
      <w:r w:rsidRPr="00542C7F">
        <w:rPr>
          <w:rFonts w:ascii="Helvetica" w:hAnsi="Helvetica" w:cs="Helvetica"/>
          <w:b/>
          <w:bCs/>
          <w:noProof/>
        </w:rPr>
        <w:t xml:space="preserve">, </w:t>
      </w:r>
      <w:r>
        <w:rPr>
          <w:rFonts w:ascii="Helvetica" w:hAnsi="Helvetica" w:cs="Helvetica"/>
          <w:b/>
          <w:bCs/>
          <w:noProof/>
        </w:rPr>
        <w:t>wo auf</w:t>
      </w:r>
      <w:r w:rsidRPr="00542C7F">
        <w:rPr>
          <w:rFonts w:ascii="Helvetica" w:hAnsi="Helvetica" w:cs="Helvetica"/>
          <w:b/>
          <w:bCs/>
          <w:noProof/>
        </w:rPr>
        <w:t xml:space="preserve"> 1.870 Metern Höhe das Plose Mineralwasser entspringt.</w:t>
      </w:r>
    </w:p>
    <w:p w14:paraId="232FEB50" w14:textId="504D2BA6" w:rsidR="008C6BDD" w:rsidRDefault="008C6BDD" w:rsidP="00B62EDE">
      <w:pPr>
        <w:spacing w:line="360" w:lineRule="auto"/>
        <w:rPr>
          <w:rFonts w:ascii="Helvetica" w:hAnsi="Helvetica" w:cs="Helvetica"/>
          <w:noProof/>
        </w:rPr>
      </w:pPr>
    </w:p>
    <w:p w14:paraId="3B9065A8" w14:textId="6FE3787B" w:rsidR="00686224" w:rsidRDefault="00686224" w:rsidP="00B62EDE">
      <w:pPr>
        <w:spacing w:line="360" w:lineRule="auto"/>
        <w:rPr>
          <w:rFonts w:ascii="Helvetica" w:hAnsi="Helvetica" w:cs="Helvetica"/>
          <w:noProof/>
        </w:rPr>
      </w:pPr>
      <w:r>
        <w:rPr>
          <w:rFonts w:ascii="Helvetica" w:hAnsi="Helvetica" w:cs="Helvetica"/>
          <w:noProof/>
        </w:rPr>
        <w:t>Mineralwasser</w:t>
      </w:r>
      <w:r w:rsidR="003537FD">
        <w:rPr>
          <w:rFonts w:ascii="Helvetica" w:hAnsi="Helvetica" w:cs="Helvetica"/>
          <w:noProof/>
        </w:rPr>
        <w:t>,</w:t>
      </w:r>
      <w:r>
        <w:rPr>
          <w:rFonts w:ascii="Helvetica" w:hAnsi="Helvetica" w:cs="Helvetica"/>
          <w:noProof/>
        </w:rPr>
        <w:t xml:space="preserve"> das aus artesischen Quellen entspringt</w:t>
      </w:r>
      <w:r w:rsidR="003537FD">
        <w:rPr>
          <w:rFonts w:ascii="Helvetica" w:hAnsi="Helvetica" w:cs="Helvetica"/>
          <w:noProof/>
        </w:rPr>
        <w:t>,</w:t>
      </w:r>
      <w:r>
        <w:rPr>
          <w:rFonts w:ascii="Helvetica" w:hAnsi="Helvetica" w:cs="Helvetica"/>
          <w:noProof/>
        </w:rPr>
        <w:t xml:space="preserve"> ist etwas ganz </w:t>
      </w:r>
      <w:r w:rsidR="003942B0">
        <w:rPr>
          <w:rFonts w:ascii="Helvetica" w:hAnsi="Helvetica" w:cs="Helvetica"/>
          <w:noProof/>
        </w:rPr>
        <w:t>B</w:t>
      </w:r>
      <w:r>
        <w:rPr>
          <w:rFonts w:ascii="Helvetica" w:hAnsi="Helvetica" w:cs="Helvetica"/>
          <w:noProof/>
        </w:rPr>
        <w:t xml:space="preserve">esonderes und </w:t>
      </w:r>
      <w:r w:rsidR="003942B0">
        <w:rPr>
          <w:rFonts w:ascii="Helvetica" w:hAnsi="Helvetica" w:cs="Helvetica"/>
          <w:noProof/>
        </w:rPr>
        <w:t>R</w:t>
      </w:r>
      <w:r>
        <w:rPr>
          <w:rFonts w:ascii="Helvetica" w:hAnsi="Helvetica" w:cs="Helvetica"/>
          <w:noProof/>
        </w:rPr>
        <w:t>eines. Es stammt aus geschützten Wasservorkommen</w:t>
      </w:r>
      <w:r w:rsidR="003942B0">
        <w:rPr>
          <w:rFonts w:ascii="Helvetica" w:hAnsi="Helvetica" w:cs="Helvetica"/>
          <w:noProof/>
        </w:rPr>
        <w:t xml:space="preserve"> in großen Tiefen, die sogar unter dem Grundwasserspiegel liegen können. </w:t>
      </w:r>
      <w:r>
        <w:rPr>
          <w:rFonts w:ascii="Helvetica" w:hAnsi="Helvetica" w:cs="Helvetica"/>
          <w:noProof/>
        </w:rPr>
        <w:t xml:space="preserve">Wasserundurchlässige Schichten sorgen dafür, dass  </w:t>
      </w:r>
      <w:r w:rsidR="003942B0">
        <w:rPr>
          <w:rFonts w:ascii="Helvetica" w:hAnsi="Helvetica" w:cs="Helvetica"/>
          <w:noProof/>
        </w:rPr>
        <w:t xml:space="preserve">sich </w:t>
      </w:r>
      <w:r>
        <w:rPr>
          <w:rFonts w:ascii="Helvetica" w:hAnsi="Helvetica" w:cs="Helvetica"/>
          <w:noProof/>
        </w:rPr>
        <w:t xml:space="preserve">Wasser oft über mehrere Jahrhunderte </w:t>
      </w:r>
      <w:r w:rsidR="003942B0">
        <w:rPr>
          <w:rFonts w:ascii="Helvetica" w:hAnsi="Helvetica" w:cs="Helvetica"/>
          <w:noProof/>
        </w:rPr>
        <w:t>s</w:t>
      </w:r>
      <w:r>
        <w:rPr>
          <w:rFonts w:ascii="Helvetica" w:hAnsi="Helvetica" w:cs="Helvetica"/>
          <w:noProof/>
        </w:rPr>
        <w:t xml:space="preserve">ammelt, bis es durch den Überdruck seinen Weg </w:t>
      </w:r>
      <w:r w:rsidR="003942B0">
        <w:rPr>
          <w:rFonts w:ascii="Helvetica" w:hAnsi="Helvetica" w:cs="Helvetica"/>
          <w:noProof/>
        </w:rPr>
        <w:t xml:space="preserve">aus eigener Kraft </w:t>
      </w:r>
      <w:r>
        <w:rPr>
          <w:rFonts w:ascii="Helvetica" w:hAnsi="Helvetica" w:cs="Helvetica"/>
          <w:noProof/>
        </w:rPr>
        <w:t>nach oben findet.</w:t>
      </w:r>
      <w:r w:rsidR="003942B0">
        <w:rPr>
          <w:rFonts w:ascii="Helvetica" w:hAnsi="Helvetica" w:cs="Helvetica"/>
          <w:noProof/>
        </w:rPr>
        <w:t xml:space="preserve"> Wasserforscher sprechen dann von „reifem Wasser“, das erst zu</w:t>
      </w:r>
      <w:r w:rsidR="003537FD">
        <w:rPr>
          <w:rFonts w:ascii="Helvetica" w:hAnsi="Helvetica" w:cs="Helvetica"/>
          <w:noProof/>
        </w:rPr>
        <w:t>t</w:t>
      </w:r>
      <w:r w:rsidR="003942B0">
        <w:rPr>
          <w:rFonts w:ascii="Helvetica" w:hAnsi="Helvetica" w:cs="Helvetica"/>
          <w:noProof/>
        </w:rPr>
        <w:t xml:space="preserve">age tritt, wenn es seinen Reifezyklus abgeschlossen hat. Das Plose Mineralwasser wird in den Südtiroler Dolomiten durch hartes Quarzgestein geschützt und ist so besonders leicht und natürlich. </w:t>
      </w:r>
    </w:p>
    <w:p w14:paraId="15BB519A" w14:textId="4E364967" w:rsidR="003942B0" w:rsidRDefault="003942B0" w:rsidP="00B62EDE">
      <w:pPr>
        <w:spacing w:line="360" w:lineRule="auto"/>
        <w:rPr>
          <w:rFonts w:ascii="Helvetica" w:hAnsi="Helvetica" w:cs="Helvetica"/>
          <w:noProof/>
        </w:rPr>
      </w:pPr>
    </w:p>
    <w:p w14:paraId="77C75FB8" w14:textId="51B3F4B3" w:rsidR="008C6BDD" w:rsidRPr="008C6BDD" w:rsidRDefault="008C6BDD" w:rsidP="00B62EDE">
      <w:pPr>
        <w:spacing w:line="360" w:lineRule="auto"/>
        <w:rPr>
          <w:rFonts w:ascii="Helvetica" w:hAnsi="Helvetica" w:cs="Helvetica"/>
          <w:b/>
          <w:bCs/>
          <w:noProof/>
        </w:rPr>
      </w:pPr>
      <w:r w:rsidRPr="008C6BDD">
        <w:rPr>
          <w:rFonts w:ascii="Helvetica" w:hAnsi="Helvetica" w:cs="Helvetica"/>
          <w:b/>
          <w:bCs/>
          <w:noProof/>
        </w:rPr>
        <w:t>Wie kommt das Mineralwasser in die Flasche?</w:t>
      </w:r>
    </w:p>
    <w:p w14:paraId="04088DCE" w14:textId="04920145" w:rsidR="009B0355" w:rsidRDefault="008C6BDD" w:rsidP="00686224">
      <w:pPr>
        <w:spacing w:line="360" w:lineRule="auto"/>
        <w:rPr>
          <w:rFonts w:ascii="Helvetica" w:hAnsi="Helvetica" w:cs="Helvetica"/>
          <w:noProof/>
        </w:rPr>
      </w:pPr>
      <w:r>
        <w:rPr>
          <w:rFonts w:ascii="Helvetica" w:hAnsi="Helvetica" w:cs="Helvetica"/>
          <w:noProof/>
        </w:rPr>
        <w:t xml:space="preserve">Das Mineralwasser der Plose Quelle entspringt aus einer Arteserquelle und </w:t>
      </w:r>
      <w:r w:rsidR="004F36F4" w:rsidRPr="004F36F4">
        <w:rPr>
          <w:rFonts w:ascii="Helvetica" w:hAnsi="Helvetica" w:cs="Helvetica"/>
          <w:noProof/>
        </w:rPr>
        <w:t>wird von dort bis ins Tal zum Abfüllwerk</w:t>
      </w:r>
      <w:r w:rsidR="004F36F4">
        <w:rPr>
          <w:rFonts w:ascii="Helvetica" w:hAnsi="Helvetica" w:cs="Helvetica"/>
          <w:noProof/>
        </w:rPr>
        <w:t xml:space="preserve"> </w:t>
      </w:r>
      <w:r w:rsidR="004F36F4" w:rsidRPr="004F36F4">
        <w:rPr>
          <w:rFonts w:ascii="Helvetica" w:hAnsi="Helvetica" w:cs="Helvetica"/>
          <w:noProof/>
        </w:rPr>
        <w:t xml:space="preserve">geleitet. Der Weg wurde so gewählt, dass  </w:t>
      </w:r>
      <w:r w:rsidR="009B0355">
        <w:rPr>
          <w:rFonts w:ascii="Helvetica" w:hAnsi="Helvetica" w:cs="Helvetica"/>
          <w:noProof/>
        </w:rPr>
        <w:t>es</w:t>
      </w:r>
      <w:r w:rsidR="004F36F4" w:rsidRPr="004F36F4">
        <w:rPr>
          <w:rFonts w:ascii="Helvetica" w:hAnsi="Helvetica" w:cs="Helvetica"/>
          <w:noProof/>
        </w:rPr>
        <w:t xml:space="preserve"> nur gelenkt</w:t>
      </w:r>
      <w:r w:rsidR="004F36F4">
        <w:rPr>
          <w:rFonts w:ascii="Helvetica" w:hAnsi="Helvetica" w:cs="Helvetica"/>
          <w:noProof/>
        </w:rPr>
        <w:t xml:space="preserve"> </w:t>
      </w:r>
      <w:r w:rsidR="004F36F4" w:rsidRPr="004F36F4">
        <w:rPr>
          <w:rFonts w:ascii="Helvetica" w:hAnsi="Helvetica" w:cs="Helvetica"/>
          <w:noProof/>
        </w:rPr>
        <w:t>und nicht gepumpt wird. So erfährt das kostbare Naturgut keine</w:t>
      </w:r>
      <w:r w:rsidR="004F36F4">
        <w:rPr>
          <w:rFonts w:ascii="Helvetica" w:hAnsi="Helvetica" w:cs="Helvetica"/>
          <w:noProof/>
        </w:rPr>
        <w:t xml:space="preserve"> </w:t>
      </w:r>
      <w:r w:rsidR="004F36F4" w:rsidRPr="004F36F4">
        <w:rPr>
          <w:rFonts w:ascii="Helvetica" w:hAnsi="Helvetica" w:cs="Helvetica"/>
          <w:noProof/>
        </w:rPr>
        <w:t>mechanische Belastung, und der natürliche Ordnungszustand des</w:t>
      </w:r>
      <w:r w:rsidR="004F36F4">
        <w:rPr>
          <w:rFonts w:ascii="Helvetica" w:hAnsi="Helvetica" w:cs="Helvetica"/>
          <w:noProof/>
        </w:rPr>
        <w:t xml:space="preserve"> </w:t>
      </w:r>
      <w:r w:rsidR="004F36F4" w:rsidRPr="004F36F4">
        <w:rPr>
          <w:rFonts w:ascii="Helvetica" w:hAnsi="Helvetica" w:cs="Helvetica"/>
          <w:noProof/>
        </w:rPr>
        <w:t xml:space="preserve">Wassers bleibt erhalten. </w:t>
      </w:r>
      <w:r>
        <w:rPr>
          <w:rFonts w:ascii="Helvetica" w:hAnsi="Helvetica" w:cs="Helvetica"/>
          <w:noProof/>
        </w:rPr>
        <w:t xml:space="preserve">Im Werk angekommen wird es in </w:t>
      </w:r>
      <w:r w:rsidR="00686224">
        <w:rPr>
          <w:rFonts w:ascii="Helvetica" w:hAnsi="Helvetica" w:cs="Helvetica"/>
          <w:noProof/>
        </w:rPr>
        <w:t>Edelstahltanks</w:t>
      </w:r>
      <w:r>
        <w:rPr>
          <w:rFonts w:ascii="Helvetica" w:hAnsi="Helvetica" w:cs="Helvetica"/>
          <w:noProof/>
        </w:rPr>
        <w:t xml:space="preserve"> gesammelt und </w:t>
      </w:r>
      <w:r w:rsidR="00686224">
        <w:rPr>
          <w:rFonts w:ascii="Helvetica" w:hAnsi="Helvetica" w:cs="Helvetica"/>
          <w:noProof/>
        </w:rPr>
        <w:t xml:space="preserve">ausschließlich </w:t>
      </w:r>
      <w:r>
        <w:rPr>
          <w:rFonts w:ascii="Helvetica" w:hAnsi="Helvetica" w:cs="Helvetica"/>
          <w:noProof/>
        </w:rPr>
        <w:t>in Glasflaschen abgefüllt, die den besten Schutz für das natürlich Mineralwasser bieten. Die Glasflaschen werden vor der Befüllung gereinigt und</w:t>
      </w:r>
      <w:r w:rsidR="00686224">
        <w:rPr>
          <w:rFonts w:ascii="Helvetica" w:hAnsi="Helvetica" w:cs="Helvetica"/>
          <w:noProof/>
        </w:rPr>
        <w:t xml:space="preserve"> anschließend </w:t>
      </w:r>
      <w:r>
        <w:rPr>
          <w:rFonts w:ascii="Helvetica" w:hAnsi="Helvetica" w:cs="Helvetica"/>
          <w:noProof/>
        </w:rPr>
        <w:t>mit Plose Mineralwasser ausgespült, um Reste von anderem Wasser in den Flaschen auszuschließen. Um den Ordnungzustand des Wasser</w:t>
      </w:r>
      <w:r w:rsidR="005A19EC">
        <w:rPr>
          <w:rFonts w:ascii="Helvetica" w:hAnsi="Helvetica" w:cs="Helvetica"/>
          <w:noProof/>
        </w:rPr>
        <w:t>s</w:t>
      </w:r>
      <w:r>
        <w:rPr>
          <w:rFonts w:ascii="Helvetica" w:hAnsi="Helvetica" w:cs="Helvetica"/>
          <w:noProof/>
        </w:rPr>
        <w:t xml:space="preserve"> auch in den Flaschen zu erhalten, wird der Füllstand </w:t>
      </w:r>
      <w:r w:rsidR="00686224">
        <w:rPr>
          <w:rFonts w:ascii="Helvetica" w:hAnsi="Helvetica" w:cs="Helvetica"/>
          <w:noProof/>
        </w:rPr>
        <w:t xml:space="preserve">traditionell und schonend mithilfe eines Edelstahltauchers geprüft. Es kommen also keine Röntgenstrahlen, wie es sonst üblich ist, zum Einsatz. Auch auf den Einsatz eines Lasers wird beim Versehen des Etiketts mit dem Mindesthaltbarkeitsdatum verzichtet. </w:t>
      </w:r>
      <w:r w:rsidR="00686224" w:rsidRPr="00686224">
        <w:rPr>
          <w:rFonts w:ascii="Helvetica" w:hAnsi="Helvetica" w:cs="Helvetica"/>
          <w:noProof/>
        </w:rPr>
        <w:t>Das Datum wird auf</w:t>
      </w:r>
      <w:r w:rsidR="00686224">
        <w:rPr>
          <w:rFonts w:ascii="Helvetica" w:hAnsi="Helvetica" w:cs="Helvetica"/>
          <w:noProof/>
        </w:rPr>
        <w:t xml:space="preserve"> </w:t>
      </w:r>
      <w:r w:rsidR="00686224" w:rsidRPr="00686224">
        <w:rPr>
          <w:rFonts w:ascii="Helvetica" w:hAnsi="Helvetica" w:cs="Helvetica"/>
          <w:noProof/>
        </w:rPr>
        <w:t>dem Etikett ausgebrannt, bevor es auf die Glasflaschen geklebt wird.</w:t>
      </w:r>
      <w:r w:rsidR="00686224">
        <w:rPr>
          <w:rFonts w:ascii="Helvetica" w:hAnsi="Helvetica" w:cs="Helvetica"/>
          <w:noProof/>
        </w:rPr>
        <w:t xml:space="preserve"> Von Brixen gelangt </w:t>
      </w:r>
      <w:r w:rsidR="003B4165">
        <w:rPr>
          <w:rFonts w:ascii="Helvetica" w:hAnsi="Helvetica" w:cs="Helvetica"/>
          <w:noProof/>
        </w:rPr>
        <w:t>das Mineralwasser</w:t>
      </w:r>
      <w:r w:rsidR="00686224">
        <w:rPr>
          <w:rFonts w:ascii="Helvetica" w:hAnsi="Helvetica" w:cs="Helvetica"/>
          <w:noProof/>
        </w:rPr>
        <w:t xml:space="preserve"> dann über die zahlreichen Getränkepartner in den Handel oder die Gastronomie und so schließlich zum Genießen ins Glas. </w:t>
      </w:r>
    </w:p>
    <w:p w14:paraId="18FBBD88" w14:textId="0CA2C454" w:rsidR="00542C7F" w:rsidRDefault="00542C7F" w:rsidP="004F36F4">
      <w:pPr>
        <w:spacing w:line="360" w:lineRule="auto"/>
        <w:rPr>
          <w:rFonts w:ascii="Helvetica" w:hAnsi="Helvetica" w:cs="Helvetica"/>
          <w:noProof/>
        </w:rPr>
      </w:pPr>
    </w:p>
    <w:p w14:paraId="62537650" w14:textId="6DE53AEB" w:rsidR="005657C5" w:rsidRPr="00DD517A" w:rsidRDefault="005657C5" w:rsidP="00095FAE">
      <w:pPr>
        <w:spacing w:line="360" w:lineRule="auto"/>
        <w:rPr>
          <w:rFonts w:ascii="Helvetica" w:hAnsi="Helvetica" w:cs="Helvetica"/>
        </w:rPr>
      </w:pPr>
      <w:r w:rsidRPr="00DD517A">
        <w:rPr>
          <w:rFonts w:ascii="Helvetica" w:hAnsi="Helvetica" w:cs="Helvetica"/>
          <w:b/>
          <w:bCs/>
          <w:noProof/>
          <w:kern w:val="32"/>
          <w:sz w:val="28"/>
          <w:szCs w:val="30"/>
        </w:rPr>
        <w:lastRenderedPageBreak/>
        <w:drawing>
          <wp:inline distT="0" distB="0" distL="0" distR="0" wp14:anchorId="013C9576" wp14:editId="4FB96808">
            <wp:extent cx="3242674" cy="2163002"/>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3242674" cy="2163002"/>
                    </a:xfrm>
                    <a:prstGeom prst="rect">
                      <a:avLst/>
                    </a:prstGeom>
                  </pic:spPr>
                </pic:pic>
              </a:graphicData>
            </a:graphic>
          </wp:inline>
        </w:drawing>
      </w:r>
    </w:p>
    <w:p w14:paraId="0E122D7B" w14:textId="42263B12" w:rsidR="00894921" w:rsidRPr="00DD517A" w:rsidRDefault="003942B0" w:rsidP="00095FAE">
      <w:pPr>
        <w:spacing w:line="360" w:lineRule="auto"/>
        <w:rPr>
          <w:rFonts w:ascii="Helvetica" w:hAnsi="Helvetica" w:cs="Helvetica"/>
          <w:i/>
          <w:iCs/>
        </w:rPr>
      </w:pPr>
      <w:r>
        <w:rPr>
          <w:rFonts w:ascii="Helvetica" w:hAnsi="Helvetica" w:cs="Helvetica"/>
          <w:i/>
          <w:iCs/>
        </w:rPr>
        <w:t>Plose Mineralwasser entspringt aus eigener Kraft einer Arteserquelle in den Südtiroler Dolomiten</w:t>
      </w:r>
      <w:r>
        <w:rPr>
          <w:rFonts w:ascii="Helvetica" w:hAnsi="Helvetica" w:cs="Helvetica"/>
          <w:i/>
          <w:iCs/>
        </w:rPr>
        <w:br/>
      </w:r>
      <w:r w:rsidR="00894921" w:rsidRPr="00DD517A">
        <w:rPr>
          <w:rFonts w:ascii="Helvetica" w:hAnsi="Helvetica" w:cs="Helvetica"/>
          <w:i/>
          <w:iCs/>
        </w:rPr>
        <w:t>(Quelle: Plose Quelle AG)</w:t>
      </w:r>
    </w:p>
    <w:p w14:paraId="7602ACCE" w14:textId="3799AC07" w:rsidR="00095FAE" w:rsidRPr="00DD517A" w:rsidRDefault="00095FAE" w:rsidP="00095FAE">
      <w:pPr>
        <w:spacing w:line="360" w:lineRule="auto"/>
        <w:rPr>
          <w:rFonts w:ascii="Helvetica" w:hAnsi="Helvetica" w:cs="Helvetica"/>
          <w:b/>
          <w:bCs/>
        </w:rPr>
      </w:pPr>
    </w:p>
    <w:p w14:paraId="524A161D" w14:textId="77777777" w:rsidR="00570621" w:rsidRPr="00DD517A" w:rsidRDefault="00570621" w:rsidP="00570621">
      <w:pPr>
        <w:spacing w:line="360" w:lineRule="auto"/>
        <w:rPr>
          <w:rFonts w:ascii="Helvetica" w:hAnsi="Helvetica" w:cs="Helvetica"/>
          <w:szCs w:val="22"/>
          <w:lang w:eastAsia="en-US"/>
        </w:rPr>
      </w:pPr>
    </w:p>
    <w:p w14:paraId="7F3F38D6" w14:textId="708539E0" w:rsidR="00570621" w:rsidRPr="00DD517A" w:rsidRDefault="00570621" w:rsidP="00570621">
      <w:pPr>
        <w:spacing w:line="360" w:lineRule="auto"/>
        <w:rPr>
          <w:rFonts w:ascii="Helvetica" w:hAnsi="Helvetica" w:cs="Helvetica"/>
          <w:b/>
          <w:sz w:val="18"/>
          <w:szCs w:val="22"/>
          <w:lang w:eastAsia="en-US"/>
        </w:rPr>
      </w:pPr>
      <w:r w:rsidRPr="00DD517A">
        <w:rPr>
          <w:rFonts w:ascii="Helvetica" w:hAnsi="Helvetica" w:cs="Helvetica"/>
          <w:b/>
          <w:sz w:val="18"/>
          <w:szCs w:val="22"/>
          <w:lang w:eastAsia="en-US"/>
        </w:rPr>
        <w:t xml:space="preserve">Weiterführende Informationen finden Sie unter </w:t>
      </w:r>
      <w:hyperlink r:id="rId9" w:history="1">
        <w:r w:rsidR="0054525E" w:rsidRPr="00DD517A">
          <w:rPr>
            <w:rStyle w:val="Hyperlink"/>
            <w:rFonts w:ascii="Helvetica" w:hAnsi="Helvetica" w:cs="Helvetica"/>
            <w:b/>
            <w:sz w:val="18"/>
            <w:szCs w:val="22"/>
            <w:lang w:eastAsia="en-US"/>
          </w:rPr>
          <w:t>www.acquaplose.com/de</w:t>
        </w:r>
      </w:hyperlink>
      <w:r w:rsidRPr="00DD517A">
        <w:rPr>
          <w:rFonts w:ascii="Helvetica" w:hAnsi="Helvetica" w:cs="Helvetica"/>
          <w:b/>
          <w:sz w:val="18"/>
          <w:szCs w:val="22"/>
          <w:lang w:eastAsia="en-US"/>
        </w:rPr>
        <w:t>.</w:t>
      </w:r>
    </w:p>
    <w:p w14:paraId="703F129A" w14:textId="77777777" w:rsidR="0054525E" w:rsidRPr="00DD517A" w:rsidRDefault="0054525E" w:rsidP="00570621">
      <w:pPr>
        <w:spacing w:line="360" w:lineRule="auto"/>
        <w:rPr>
          <w:rFonts w:ascii="Helvetica" w:hAnsi="Helvetica" w:cs="Helvetica"/>
          <w:b/>
          <w:sz w:val="18"/>
          <w:szCs w:val="22"/>
          <w:lang w:eastAsia="en-US"/>
        </w:rPr>
      </w:pPr>
    </w:p>
    <w:p w14:paraId="377475EF" w14:textId="77777777" w:rsidR="00570621" w:rsidRPr="00DD517A" w:rsidRDefault="00570621" w:rsidP="00570621">
      <w:pPr>
        <w:spacing w:line="360" w:lineRule="auto"/>
        <w:rPr>
          <w:rFonts w:ascii="Helvetica" w:hAnsi="Helvetica" w:cs="Helvetica"/>
          <w:sz w:val="18"/>
          <w:szCs w:val="22"/>
        </w:rPr>
      </w:pPr>
      <w:r w:rsidRPr="00DD517A">
        <w:rPr>
          <w:rFonts w:ascii="Helvetica" w:hAnsi="Helvetica" w:cs="Helvetica"/>
          <w:sz w:val="18"/>
          <w:szCs w:val="22"/>
        </w:rPr>
        <w:t>_____________________________________________________________</w:t>
      </w:r>
    </w:p>
    <w:p w14:paraId="09DD25F9" w14:textId="77777777" w:rsidR="00570621" w:rsidRPr="00DD517A" w:rsidRDefault="00570621" w:rsidP="00570621">
      <w:pPr>
        <w:spacing w:line="360" w:lineRule="auto"/>
        <w:rPr>
          <w:rFonts w:ascii="Helvetica" w:hAnsi="Helvetica" w:cs="Helvetica"/>
          <w:b/>
          <w:sz w:val="18"/>
          <w:szCs w:val="22"/>
        </w:rPr>
      </w:pPr>
      <w:r w:rsidRPr="00DD517A">
        <w:rPr>
          <w:rFonts w:ascii="Helvetica" w:hAnsi="Helvetica" w:cs="Helvetica"/>
          <w:b/>
          <w:sz w:val="18"/>
          <w:szCs w:val="22"/>
        </w:rPr>
        <w:t>Weitere Informationen und Bildmaterial können Sie gerne anfordern bei:</w:t>
      </w:r>
    </w:p>
    <w:p w14:paraId="04067443" w14:textId="4E295B8E" w:rsidR="00570621" w:rsidRPr="00DD517A" w:rsidRDefault="00570621" w:rsidP="00570621">
      <w:pPr>
        <w:spacing w:line="360" w:lineRule="auto"/>
        <w:rPr>
          <w:rFonts w:ascii="Helvetica" w:hAnsi="Helvetica" w:cs="Helvetica"/>
          <w:sz w:val="18"/>
          <w:szCs w:val="22"/>
        </w:rPr>
      </w:pPr>
      <w:r w:rsidRPr="00DD517A">
        <w:rPr>
          <w:rFonts w:ascii="Helvetica" w:hAnsi="Helvetica" w:cs="Helvetica"/>
          <w:sz w:val="18"/>
          <w:szCs w:val="22"/>
        </w:rPr>
        <w:t>kommunikation.pur</w:t>
      </w:r>
      <w:r w:rsidR="00B92138" w:rsidRPr="00DD517A">
        <w:rPr>
          <w:rFonts w:ascii="Helvetica" w:hAnsi="Helvetica" w:cs="Helvetica"/>
          <w:sz w:val="18"/>
          <w:szCs w:val="22"/>
        </w:rPr>
        <w:t xml:space="preserve"> GmbH</w:t>
      </w:r>
      <w:r w:rsidRPr="00DD517A">
        <w:rPr>
          <w:rFonts w:ascii="Helvetica" w:hAnsi="Helvetica" w:cs="Helvetica"/>
          <w:sz w:val="18"/>
          <w:szCs w:val="22"/>
        </w:rPr>
        <w:t xml:space="preserve">, </w:t>
      </w:r>
      <w:r w:rsidR="00B62EDE" w:rsidRPr="00DD517A">
        <w:rPr>
          <w:rFonts w:ascii="Helvetica" w:hAnsi="Helvetica" w:cs="Helvetica"/>
          <w:sz w:val="18"/>
          <w:szCs w:val="22"/>
        </w:rPr>
        <w:t>Candy Sierks</w:t>
      </w:r>
      <w:r w:rsidRPr="00DD517A">
        <w:rPr>
          <w:rFonts w:ascii="Helvetica" w:hAnsi="Helvetica" w:cs="Helvetica"/>
          <w:sz w:val="18"/>
          <w:szCs w:val="22"/>
        </w:rPr>
        <w:t>, Sendlinger Straße 3</w:t>
      </w:r>
      <w:r w:rsidR="007F35F9" w:rsidRPr="00DD517A">
        <w:rPr>
          <w:rFonts w:ascii="Helvetica" w:hAnsi="Helvetica" w:cs="Helvetica"/>
          <w:sz w:val="18"/>
          <w:szCs w:val="22"/>
        </w:rPr>
        <w:t>1</w:t>
      </w:r>
      <w:r w:rsidRPr="00DD517A">
        <w:rPr>
          <w:rFonts w:ascii="Helvetica" w:hAnsi="Helvetica" w:cs="Helvetica"/>
          <w:sz w:val="18"/>
          <w:szCs w:val="22"/>
        </w:rPr>
        <w:t xml:space="preserve">, 80331 München, </w:t>
      </w:r>
    </w:p>
    <w:p w14:paraId="06A6E7AA" w14:textId="53BD0F82" w:rsidR="00570621" w:rsidRPr="00DD517A" w:rsidRDefault="006B0F3D" w:rsidP="00570621">
      <w:pPr>
        <w:spacing w:line="360" w:lineRule="auto"/>
        <w:rPr>
          <w:rFonts w:ascii="Helvetica" w:hAnsi="Helvetica" w:cs="Helvetica"/>
          <w:sz w:val="18"/>
          <w:szCs w:val="22"/>
        </w:rPr>
      </w:pPr>
      <w:r w:rsidRPr="00DD517A">
        <w:rPr>
          <w:rFonts w:ascii="Helvetica" w:hAnsi="Helvetica" w:cs="Helvetica"/>
          <w:sz w:val="18"/>
          <w:szCs w:val="22"/>
        </w:rPr>
        <w:t>Telefon: 089.23 23 63 4</w:t>
      </w:r>
      <w:r w:rsidR="00B62EDE" w:rsidRPr="00DD517A">
        <w:rPr>
          <w:rFonts w:ascii="Helvetica" w:hAnsi="Helvetica" w:cs="Helvetica"/>
          <w:sz w:val="18"/>
          <w:szCs w:val="22"/>
        </w:rPr>
        <w:t>8</w:t>
      </w:r>
      <w:r w:rsidR="00570621" w:rsidRPr="00DD517A">
        <w:rPr>
          <w:rFonts w:ascii="Helvetica" w:hAnsi="Helvetica" w:cs="Helvetica"/>
          <w:sz w:val="18"/>
          <w:szCs w:val="22"/>
        </w:rPr>
        <w:t xml:space="preserve">, Fax: 089.23 23 63 51, </w:t>
      </w:r>
      <w:r w:rsidR="00894921" w:rsidRPr="00DD517A">
        <w:rPr>
          <w:rFonts w:ascii="Helvetica" w:hAnsi="Helvetica" w:cs="Helvetica"/>
          <w:sz w:val="18"/>
          <w:szCs w:val="22"/>
        </w:rPr>
        <w:t>plose</w:t>
      </w:r>
      <w:r w:rsidR="00570621" w:rsidRPr="00DD517A">
        <w:rPr>
          <w:rFonts w:ascii="Helvetica" w:hAnsi="Helvetica" w:cs="Helvetica"/>
          <w:sz w:val="18"/>
          <w:szCs w:val="22"/>
        </w:rPr>
        <w:t>@kommunikationpur.com</w:t>
      </w:r>
    </w:p>
    <w:p w14:paraId="4C121683" w14:textId="77777777" w:rsidR="00570621" w:rsidRPr="00DD517A" w:rsidRDefault="00570621" w:rsidP="00570621">
      <w:pPr>
        <w:spacing w:line="360" w:lineRule="auto"/>
        <w:rPr>
          <w:rFonts w:ascii="Helvetica" w:hAnsi="Helvetica" w:cs="Helvetica"/>
          <w:sz w:val="18"/>
          <w:szCs w:val="22"/>
        </w:rPr>
      </w:pPr>
    </w:p>
    <w:p w14:paraId="6CF66A71" w14:textId="77777777" w:rsidR="00570621" w:rsidRPr="00DD517A" w:rsidRDefault="00570621" w:rsidP="00570621">
      <w:pPr>
        <w:spacing w:line="360" w:lineRule="auto"/>
        <w:rPr>
          <w:rFonts w:ascii="Helvetica" w:hAnsi="Helvetica" w:cs="Helvetica"/>
          <w:sz w:val="16"/>
          <w:szCs w:val="22"/>
        </w:rPr>
      </w:pPr>
    </w:p>
    <w:p w14:paraId="6904C155" w14:textId="4D0C8849" w:rsidR="00180ED2" w:rsidRPr="00DD517A" w:rsidRDefault="00180ED2" w:rsidP="00095FAE">
      <w:pPr>
        <w:keepNext/>
        <w:spacing w:line="360" w:lineRule="auto"/>
        <w:outlineLvl w:val="0"/>
        <w:rPr>
          <w:rFonts w:ascii="Helvetica" w:hAnsi="Helvetica" w:cs="Helvetica"/>
        </w:rPr>
      </w:pPr>
    </w:p>
    <w:sectPr w:rsidR="00180ED2" w:rsidRPr="00DD517A" w:rsidSect="0054525E">
      <w:headerReference w:type="default" r:id="rId10"/>
      <w:footerReference w:type="default" r:id="rId11"/>
      <w:pgSz w:w="11906" w:h="16838"/>
      <w:pgMar w:top="2836" w:right="1418" w:bottom="851" w:left="1418"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52EA" w14:textId="77777777" w:rsidR="00C86F63" w:rsidRDefault="00C86F63">
      <w:r>
        <w:separator/>
      </w:r>
    </w:p>
  </w:endnote>
  <w:endnote w:type="continuationSeparator" w:id="0">
    <w:p w14:paraId="19CC50C0" w14:textId="77777777" w:rsidR="00C86F63" w:rsidRDefault="00C8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95B" w14:textId="7F639210" w:rsidR="00A41684" w:rsidRDefault="00A41684">
    <w:pPr>
      <w:pStyle w:val="Fuzeile"/>
    </w:pP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CB16" w14:textId="77777777" w:rsidR="00C86F63" w:rsidRDefault="00C86F63">
      <w:r>
        <w:separator/>
      </w:r>
    </w:p>
  </w:footnote>
  <w:footnote w:type="continuationSeparator" w:id="0">
    <w:p w14:paraId="13186DE1" w14:textId="77777777" w:rsidR="00C86F63" w:rsidRDefault="00C8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2BA" w14:textId="7AF5E6C9" w:rsidR="00A41684" w:rsidRPr="00C27AFF" w:rsidRDefault="0054525E" w:rsidP="00C27AFF">
    <w:pPr>
      <w:pStyle w:val="Kopfzeile"/>
      <w:tabs>
        <w:tab w:val="clear" w:pos="9072"/>
        <w:tab w:val="right" w:pos="9781"/>
      </w:tabs>
      <w:rPr>
        <w:sz w:val="32"/>
        <w:szCs w:val="32"/>
      </w:rPr>
    </w:pPr>
    <w:r w:rsidRPr="00C27AFF">
      <w:rPr>
        <w:noProof/>
        <w:sz w:val="32"/>
        <w:szCs w:val="32"/>
      </w:rPr>
      <w:drawing>
        <wp:anchor distT="0" distB="0" distL="114300" distR="114300" simplePos="0" relativeHeight="251657216" behindDoc="0" locked="0" layoutInCell="1" allowOverlap="1" wp14:anchorId="02A1FED8" wp14:editId="6F47C632">
          <wp:simplePos x="0" y="0"/>
          <wp:positionH relativeFrom="column">
            <wp:posOffset>5008245</wp:posOffset>
          </wp:positionH>
          <wp:positionV relativeFrom="paragraph">
            <wp:posOffset>-140970</wp:posOffset>
          </wp:positionV>
          <wp:extent cx="1169670" cy="850900"/>
          <wp:effectExtent l="0" t="0" r="0" b="6350"/>
          <wp:wrapNone/>
          <wp:docPr id="119" name="Grafik 119"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AFF" w:rsidRPr="00C27AFF">
      <w:rPr>
        <w:color w:val="002060"/>
        <w:sz w:val="32"/>
        <w:szCs w:val="32"/>
      </w:rPr>
      <w:t>PRESSEINFORMATION</w:t>
    </w:r>
    <w:r w:rsidR="00B62EDE">
      <w:rPr>
        <w:color w:val="002060"/>
        <w:sz w:val="32"/>
        <w:szCs w:val="32"/>
      </w:rPr>
      <w:t xml:space="preserve"> </w:t>
    </w:r>
    <w:r w:rsidR="007A074F">
      <w:rPr>
        <w:color w:val="002060"/>
        <w:sz w:val="32"/>
        <w:szCs w:val="32"/>
      </w:rPr>
      <w:br/>
    </w:r>
    <w:r w:rsidR="00A91418" w:rsidRPr="00A91418">
      <w:rPr>
        <w:color w:val="002060"/>
        <w:sz w:val="22"/>
        <w:szCs w:val="22"/>
      </w:rPr>
      <w:t xml:space="preserve">15. Juni </w:t>
    </w:r>
    <w:r w:rsidR="007A074F" w:rsidRPr="00A91418">
      <w:rPr>
        <w:color w:val="002060"/>
        <w:sz w:val="22"/>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110C"/>
    <w:multiLevelType w:val="hybridMultilevel"/>
    <w:tmpl w:val="574C62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605"/>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D06"/>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57FEB"/>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3F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6DE"/>
    <w:rsid w:val="00111888"/>
    <w:rsid w:val="001118BC"/>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2D13"/>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A7F34"/>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0FC9"/>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4DF3"/>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4FAF"/>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8DA"/>
    <w:rsid w:val="00251B08"/>
    <w:rsid w:val="00251BE9"/>
    <w:rsid w:val="00251C78"/>
    <w:rsid w:val="00251E30"/>
    <w:rsid w:val="00252333"/>
    <w:rsid w:val="00252850"/>
    <w:rsid w:val="00252ECF"/>
    <w:rsid w:val="00253E7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1937"/>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4FA5"/>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849"/>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0F3"/>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7FD"/>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5D5"/>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2B0"/>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165"/>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3311"/>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A8C"/>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117"/>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097"/>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6F4"/>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2C7F"/>
    <w:rsid w:val="00543241"/>
    <w:rsid w:val="00543330"/>
    <w:rsid w:val="005438E2"/>
    <w:rsid w:val="00543970"/>
    <w:rsid w:val="00543986"/>
    <w:rsid w:val="00543ADE"/>
    <w:rsid w:val="00543D17"/>
    <w:rsid w:val="00544383"/>
    <w:rsid w:val="0054451F"/>
    <w:rsid w:val="00544A4F"/>
    <w:rsid w:val="0054525E"/>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7C5"/>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D90"/>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19EC"/>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B7F01"/>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202"/>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1CA"/>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4B1"/>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593"/>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776"/>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02B"/>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224"/>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C74"/>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2AF0"/>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0CF"/>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B29"/>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90F"/>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301E"/>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B31"/>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74F"/>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5F"/>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36F"/>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503"/>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748"/>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21"/>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2E9"/>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BDD"/>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4D4"/>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0CB"/>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355"/>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B4B"/>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C71"/>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41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2EDE"/>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37C8"/>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E81"/>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AFF"/>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6F63"/>
    <w:rsid w:val="00C870A1"/>
    <w:rsid w:val="00C872CD"/>
    <w:rsid w:val="00C87677"/>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A64"/>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0EDB"/>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6FE"/>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7A"/>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CBA"/>
    <w:rsid w:val="00E22DED"/>
    <w:rsid w:val="00E230A2"/>
    <w:rsid w:val="00E23203"/>
    <w:rsid w:val="00E23BD6"/>
    <w:rsid w:val="00E2400E"/>
    <w:rsid w:val="00E24A65"/>
    <w:rsid w:val="00E24C80"/>
    <w:rsid w:val="00E259B8"/>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A5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650"/>
    <w:rsid w:val="00EB69AD"/>
    <w:rsid w:val="00EB6A7C"/>
    <w:rsid w:val="00EB6E33"/>
    <w:rsid w:val="00EB72D8"/>
    <w:rsid w:val="00EB7A01"/>
    <w:rsid w:val="00EB7DC5"/>
    <w:rsid w:val="00EC0462"/>
    <w:rsid w:val="00EC0BEB"/>
    <w:rsid w:val="00EC0DEA"/>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6BA2"/>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479"/>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9AB"/>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5EE4"/>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3A3865"/>
    <w:rPr>
      <w:color w:val="605E5C"/>
      <w:shd w:val="clear" w:color="auto" w:fill="E1DFDD"/>
    </w:rPr>
  </w:style>
  <w:style w:type="character" w:styleId="BesuchterLink">
    <w:name w:val="FollowedHyperlink"/>
    <w:basedOn w:val="Absatz-Standardschriftart"/>
    <w:semiHidden/>
    <w:unhideWhenUsed/>
    <w:rsid w:val="003D3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49185">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quaplose.c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Candy Sierks - kommunikation.pur GmbH</cp:lastModifiedBy>
  <cp:revision>3</cp:revision>
  <dcterms:created xsi:type="dcterms:W3CDTF">2021-05-26T07:45:00Z</dcterms:created>
  <dcterms:modified xsi:type="dcterms:W3CDTF">2021-06-15T09:11:00Z</dcterms:modified>
</cp:coreProperties>
</file>